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45EF79" w14:textId="77777777" w:rsidR="00C729F1" w:rsidRDefault="00C729F1">
      <w:pPr>
        <w:widowControl w:val="0"/>
        <w:pBdr>
          <w:bottom w:val="single" w:sz="12" w:space="1" w:color="000000"/>
        </w:pBdr>
        <w:spacing w:line="360" w:lineRule="auto"/>
        <w:ind w:left="0" w:right="-148" w:hanging="2"/>
        <w:rPr>
          <w:rFonts w:ascii="Calibri" w:eastAsia="Calibri" w:hAnsi="Calibri" w:cs="Calibri"/>
        </w:rPr>
      </w:pPr>
    </w:p>
    <w:p w14:paraId="7400E665" w14:textId="77777777" w:rsidR="00E86E77" w:rsidRPr="00A61418" w:rsidRDefault="009E430A">
      <w:pPr>
        <w:spacing w:line="276" w:lineRule="auto"/>
        <w:ind w:left="0" w:right="-148" w:hanging="2"/>
        <w:rPr>
          <w:rFonts w:ascii="Calibri" w:eastAsia="Calibri" w:hAnsi="Calibri" w:cs="Calibri"/>
          <w:lang w:val="en-US"/>
        </w:rPr>
      </w:pPr>
      <w:r w:rsidRPr="00A61418">
        <w:rPr>
          <w:rFonts w:ascii="Calibri" w:eastAsia="Calibri" w:hAnsi="Calibri" w:cs="Calibri"/>
          <w:b/>
          <w:lang w:val="en-US"/>
        </w:rPr>
        <w:t xml:space="preserve">Department: </w:t>
      </w:r>
      <w:r w:rsidRPr="00A61418">
        <w:rPr>
          <w:rFonts w:ascii="Calibri" w:eastAsia="Calibri" w:hAnsi="Calibri" w:cs="Calibri"/>
          <w:lang w:val="en-US"/>
        </w:rPr>
        <w:t>Earth and Environment</w:t>
      </w:r>
    </w:p>
    <w:p w14:paraId="6193B131" w14:textId="6F011A35" w:rsidR="00E86E77" w:rsidRPr="00A61418" w:rsidRDefault="009E430A">
      <w:pPr>
        <w:spacing w:line="276" w:lineRule="auto"/>
        <w:ind w:left="0" w:right="-148" w:hanging="2"/>
        <w:rPr>
          <w:rFonts w:ascii="Calibri" w:eastAsia="Calibri" w:hAnsi="Calibri" w:cs="Calibri"/>
          <w:lang w:val="en-US"/>
        </w:rPr>
      </w:pPr>
      <w:r w:rsidRPr="00A61418">
        <w:rPr>
          <w:rFonts w:ascii="Calibri" w:eastAsia="Calibri" w:hAnsi="Calibri" w:cs="Calibri"/>
          <w:b/>
          <w:lang w:val="en-US"/>
        </w:rPr>
        <w:t xml:space="preserve">Topic title: </w:t>
      </w:r>
      <w:r w:rsidRPr="00A61418">
        <w:rPr>
          <w:rFonts w:ascii="Calibri" w:eastAsia="Calibri" w:hAnsi="Calibri" w:cs="Calibri"/>
          <w:lang w:val="en-US"/>
        </w:rPr>
        <w:t>“</w:t>
      </w:r>
      <w:r w:rsidR="0052616B">
        <w:rPr>
          <w:rFonts w:ascii="Calibri" w:hAnsi="Calibri"/>
          <w:lang w:val="en-US"/>
        </w:rPr>
        <w:t>Magmatic</w:t>
      </w:r>
      <w:r w:rsidR="0052616B" w:rsidRPr="00A52336">
        <w:rPr>
          <w:rFonts w:ascii="Calibri" w:hAnsi="Calibri"/>
          <w:lang w:val="en-US"/>
        </w:rPr>
        <w:t xml:space="preserve"> </w:t>
      </w:r>
      <w:r w:rsidR="0052616B">
        <w:rPr>
          <w:rFonts w:ascii="Calibri" w:hAnsi="Calibri"/>
          <w:lang w:val="en-US"/>
        </w:rPr>
        <w:t>processes and time scales at monogenetic and polygenetic volcanoes of Mexico</w:t>
      </w:r>
      <w:r w:rsidRPr="00A61418">
        <w:rPr>
          <w:rFonts w:ascii="Calibri" w:eastAsia="Calibri" w:hAnsi="Calibri" w:cs="Calibri"/>
          <w:lang w:val="en-US"/>
        </w:rPr>
        <w:t xml:space="preserve">” </w:t>
      </w:r>
    </w:p>
    <w:p w14:paraId="7A01926B" w14:textId="77777777" w:rsidR="00E86E77" w:rsidRPr="00A61418" w:rsidRDefault="009E430A">
      <w:pPr>
        <w:spacing w:line="276" w:lineRule="auto"/>
        <w:ind w:left="0" w:hanging="2"/>
        <w:rPr>
          <w:rFonts w:ascii="Calibri" w:eastAsia="Calibri" w:hAnsi="Calibri" w:cs="Calibri"/>
          <w:lang w:val="en-US"/>
        </w:rPr>
      </w:pPr>
      <w:r w:rsidRPr="00A61418">
        <w:rPr>
          <w:rFonts w:ascii="Calibri" w:eastAsia="Calibri" w:hAnsi="Calibri" w:cs="Calibri"/>
          <w:b/>
          <w:lang w:val="en-US"/>
        </w:rPr>
        <w:t xml:space="preserve">Name and email of the candidate: </w:t>
      </w:r>
      <w:r w:rsidRPr="00A61418">
        <w:rPr>
          <w:rFonts w:ascii="Calibri" w:eastAsia="Calibri" w:hAnsi="Calibri" w:cs="Calibri"/>
          <w:lang w:val="en-US"/>
        </w:rPr>
        <w:t>Daniel Alberto Gómez Calderón (</w:t>
      </w:r>
      <w:hyperlink r:id="rId8">
        <w:r w:rsidRPr="00A61418">
          <w:rPr>
            <w:rFonts w:ascii="Calibri" w:eastAsia="Calibri" w:hAnsi="Calibri" w:cs="Calibri"/>
            <w:color w:val="0066FF"/>
            <w:u w:val="single"/>
            <w:lang w:val="en-US"/>
          </w:rPr>
          <w:t>dagcbeto@gmail.com</w:t>
        </w:r>
      </w:hyperlink>
      <w:r w:rsidRPr="00A61418">
        <w:rPr>
          <w:rFonts w:ascii="Calibri" w:eastAsia="Calibri" w:hAnsi="Calibri" w:cs="Calibri"/>
          <w:lang w:val="en-US"/>
        </w:rPr>
        <w:t>)</w:t>
      </w:r>
    </w:p>
    <w:p w14:paraId="295B091C" w14:textId="77777777" w:rsidR="00E86E77" w:rsidRPr="00A61418" w:rsidRDefault="009E430A">
      <w:pPr>
        <w:spacing w:line="276" w:lineRule="auto"/>
        <w:ind w:left="0" w:right="-148" w:hanging="2"/>
        <w:rPr>
          <w:rFonts w:ascii="Calibri" w:eastAsia="Calibri" w:hAnsi="Calibri" w:cs="Calibri"/>
          <w:lang w:val="es-MX"/>
        </w:rPr>
      </w:pPr>
      <w:r w:rsidRPr="00A61418">
        <w:rPr>
          <w:rFonts w:ascii="Calibri" w:eastAsia="Calibri" w:hAnsi="Calibri" w:cs="Calibri"/>
          <w:b/>
          <w:lang w:val="es-MX"/>
        </w:rPr>
        <w:t xml:space="preserve">Supervisor: </w:t>
      </w:r>
      <w:r w:rsidRPr="00A61418">
        <w:rPr>
          <w:rFonts w:ascii="Calibri" w:eastAsia="Calibri" w:hAnsi="Calibri" w:cs="Calibri"/>
          <w:lang w:val="es-MX"/>
        </w:rPr>
        <w:t>Fidel Costa (</w:t>
      </w:r>
      <w:r w:rsidRPr="00A61418">
        <w:rPr>
          <w:rFonts w:ascii="Calibri" w:eastAsia="Calibri" w:hAnsi="Calibri" w:cs="Calibri"/>
          <w:color w:val="0066FF"/>
          <w:lang w:val="es-MX"/>
        </w:rPr>
        <w:t>costa@ipgp.fr</w:t>
      </w:r>
      <w:r w:rsidRPr="00A61418">
        <w:rPr>
          <w:rFonts w:ascii="Calibri" w:eastAsia="Calibri" w:hAnsi="Calibri" w:cs="Calibri"/>
          <w:lang w:val="es-MX"/>
        </w:rPr>
        <w:t xml:space="preserve">) </w:t>
      </w:r>
    </w:p>
    <w:p w14:paraId="247942ED" w14:textId="77777777" w:rsidR="00E86E77" w:rsidRPr="00A61418" w:rsidRDefault="009E430A">
      <w:pPr>
        <w:spacing w:line="276" w:lineRule="auto"/>
        <w:ind w:left="0" w:right="-148" w:hanging="2"/>
        <w:rPr>
          <w:rFonts w:ascii="Calibri" w:eastAsia="Calibri" w:hAnsi="Calibri" w:cs="Calibri"/>
        </w:rPr>
      </w:pPr>
      <w:r w:rsidRPr="00A61418">
        <w:rPr>
          <w:rFonts w:ascii="Calibri" w:eastAsia="Calibri" w:hAnsi="Calibri" w:cs="Calibri"/>
        </w:rPr>
        <w:t>Institut de Physique du Globe de Paris, Université Paris Cité</w:t>
      </w:r>
    </w:p>
    <w:p w14:paraId="5B094A13" w14:textId="77777777" w:rsidR="00E86E77" w:rsidRPr="00A61418" w:rsidRDefault="009E430A">
      <w:pPr>
        <w:spacing w:line="276" w:lineRule="auto"/>
        <w:ind w:left="0" w:right="-148" w:hanging="2"/>
        <w:rPr>
          <w:rFonts w:ascii="Calibri" w:eastAsia="Calibri" w:hAnsi="Calibri" w:cs="Calibri"/>
          <w:lang w:val="es-MX"/>
        </w:rPr>
      </w:pPr>
      <w:r w:rsidRPr="00A61418">
        <w:rPr>
          <w:rFonts w:ascii="Calibri" w:eastAsia="Calibri" w:hAnsi="Calibri" w:cs="Calibri"/>
          <w:b/>
          <w:lang w:val="es-MX"/>
        </w:rPr>
        <w:t>Co-Supervisor:</w:t>
      </w:r>
      <w:r w:rsidR="00C729F1" w:rsidRPr="00A61418">
        <w:rPr>
          <w:rFonts w:ascii="Calibri" w:eastAsia="Calibri" w:hAnsi="Calibri" w:cs="Calibri"/>
          <w:b/>
          <w:lang w:val="es-MX"/>
        </w:rPr>
        <w:t xml:space="preserve"> </w:t>
      </w:r>
      <w:r w:rsidRPr="00A61418">
        <w:rPr>
          <w:rFonts w:ascii="Calibri" w:eastAsia="Calibri" w:hAnsi="Calibri" w:cs="Calibri"/>
          <w:lang w:val="es-MX"/>
        </w:rPr>
        <w:t>Claus Siebe (</w:t>
      </w:r>
      <w:r w:rsidR="00000000">
        <w:fldChar w:fldCharType="begin"/>
      </w:r>
      <w:r w:rsidR="00000000" w:rsidRPr="00094F6C">
        <w:rPr>
          <w:lang w:val="en-SG"/>
        </w:rPr>
        <w:instrText>HYPERLINK "mailto:csiebe@geofisica.unam.mx" \h</w:instrText>
      </w:r>
      <w:r w:rsidR="00000000">
        <w:fldChar w:fldCharType="separate"/>
      </w:r>
      <w:r w:rsidRPr="00A61418">
        <w:rPr>
          <w:rFonts w:ascii="Calibri" w:eastAsia="Calibri" w:hAnsi="Calibri" w:cs="Calibri"/>
          <w:color w:val="0066FF"/>
          <w:u w:val="single"/>
          <w:lang w:val="es-MX"/>
        </w:rPr>
        <w:t>csiebe@geofisica.unam.mx</w:t>
      </w:r>
      <w:r w:rsidR="00000000">
        <w:rPr>
          <w:rFonts w:ascii="Calibri" w:eastAsia="Calibri" w:hAnsi="Calibri" w:cs="Calibri"/>
          <w:color w:val="0066FF"/>
          <w:u w:val="single"/>
          <w:lang w:val="es-MX"/>
        </w:rPr>
        <w:fldChar w:fldCharType="end"/>
      </w:r>
      <w:r w:rsidRPr="00A61418">
        <w:rPr>
          <w:rFonts w:ascii="Calibri" w:eastAsia="Calibri" w:hAnsi="Calibri" w:cs="Calibri"/>
          <w:color w:val="0066FF"/>
          <w:lang w:val="es-MX"/>
        </w:rPr>
        <w:t>)</w:t>
      </w:r>
    </w:p>
    <w:p w14:paraId="0E6B9BCA" w14:textId="77777777" w:rsidR="00E86E77" w:rsidRPr="00A61418" w:rsidRDefault="009E430A">
      <w:pPr>
        <w:spacing w:line="276" w:lineRule="auto"/>
        <w:ind w:left="0" w:right="-148" w:hanging="2"/>
        <w:rPr>
          <w:rFonts w:ascii="Calibri" w:eastAsia="Calibri" w:hAnsi="Calibri" w:cs="Calibri"/>
          <w:lang w:val="es-MX"/>
        </w:rPr>
      </w:pPr>
      <w:r w:rsidRPr="00A61418">
        <w:rPr>
          <w:rFonts w:ascii="Calibri" w:eastAsia="Calibri" w:hAnsi="Calibri" w:cs="Calibri"/>
          <w:lang w:val="es-MX"/>
        </w:rPr>
        <w:t>Universidad Nacional Autónoma de México.</w:t>
      </w:r>
    </w:p>
    <w:p w14:paraId="5144428A" w14:textId="77777777" w:rsidR="00E86E77" w:rsidRPr="00A61418" w:rsidRDefault="009E430A">
      <w:pPr>
        <w:spacing w:line="276" w:lineRule="auto"/>
        <w:ind w:left="0" w:right="-148" w:hanging="2"/>
        <w:rPr>
          <w:rFonts w:ascii="Calibri" w:eastAsia="Calibri" w:hAnsi="Calibri" w:cs="Calibri"/>
          <w:lang w:val="en-US"/>
        </w:rPr>
      </w:pPr>
      <w:r w:rsidRPr="00A61418">
        <w:rPr>
          <w:rFonts w:ascii="Calibri" w:eastAsia="Calibri" w:hAnsi="Calibri" w:cs="Calibri"/>
          <w:b/>
          <w:lang w:val="en-US"/>
        </w:rPr>
        <w:t xml:space="preserve">Host Laboratory and team: </w:t>
      </w:r>
      <w:r w:rsidRPr="00A61418">
        <w:rPr>
          <w:rFonts w:ascii="Calibri" w:eastAsia="Calibri" w:hAnsi="Calibri" w:cs="Calibri"/>
          <w:lang w:val="en-US"/>
        </w:rPr>
        <w:t>Volcanic Systems at IPGP.</w:t>
      </w:r>
    </w:p>
    <w:p w14:paraId="42B97DC7" w14:textId="77777777" w:rsidR="00E86E77" w:rsidRPr="00A61418" w:rsidRDefault="009E430A">
      <w:pPr>
        <w:spacing w:line="276" w:lineRule="auto"/>
        <w:ind w:left="0" w:right="-148" w:hanging="2"/>
        <w:rPr>
          <w:rFonts w:ascii="Calibri" w:eastAsia="Calibri" w:hAnsi="Calibri" w:cs="Calibri"/>
          <w:lang w:val="es-MX"/>
        </w:rPr>
      </w:pPr>
      <w:r w:rsidRPr="00A61418">
        <w:rPr>
          <w:rFonts w:ascii="Calibri" w:eastAsia="Calibri" w:hAnsi="Calibri" w:cs="Calibri"/>
          <w:b/>
          <w:lang w:val="es-MX"/>
        </w:rPr>
        <w:t xml:space="preserve">Possible funding or half-funding: </w:t>
      </w:r>
      <w:r w:rsidRPr="00A61418">
        <w:rPr>
          <w:rFonts w:ascii="Calibri" w:eastAsia="Calibri" w:hAnsi="Calibri" w:cs="Calibri"/>
          <w:lang w:val="es-MX"/>
        </w:rPr>
        <w:t>Mexican scholarship program</w:t>
      </w:r>
      <w:r w:rsidRPr="00A61418">
        <w:rPr>
          <w:rFonts w:ascii="Calibri" w:eastAsia="Calibri" w:hAnsi="Calibri" w:cs="Calibri"/>
          <w:b/>
          <w:lang w:val="es-MX"/>
        </w:rPr>
        <w:t xml:space="preserve"> “</w:t>
      </w:r>
      <w:r w:rsidRPr="00A61418">
        <w:rPr>
          <w:rFonts w:ascii="Calibri" w:eastAsia="Calibri" w:hAnsi="Calibri" w:cs="Calibri"/>
          <w:lang w:val="es-MX"/>
        </w:rPr>
        <w:t>Becas al extranjero para estudios de posgrado 2023” given by Consejo Nacional de Ciencia y Tecnología (CONACYT).</w:t>
      </w:r>
    </w:p>
    <w:p w14:paraId="611B065F" w14:textId="77777777" w:rsidR="00E86E77" w:rsidRPr="00A61418" w:rsidRDefault="00E86E77">
      <w:pPr>
        <w:spacing w:line="360" w:lineRule="auto"/>
        <w:ind w:left="0" w:hanging="2"/>
        <w:rPr>
          <w:rFonts w:ascii="Calibri" w:eastAsia="Calibri" w:hAnsi="Calibri" w:cs="Calibri"/>
          <w:lang w:val="es-MX"/>
        </w:rPr>
      </w:pPr>
    </w:p>
    <w:p w14:paraId="64D04480" w14:textId="77777777" w:rsidR="00E86E77" w:rsidRPr="00A61418" w:rsidRDefault="009E430A">
      <w:pPr>
        <w:spacing w:line="360" w:lineRule="auto"/>
        <w:ind w:left="0" w:right="-148" w:hanging="2"/>
        <w:rPr>
          <w:rFonts w:ascii="Calibri" w:eastAsia="Calibri" w:hAnsi="Calibri" w:cs="Calibri"/>
          <w:lang w:val="en-US"/>
        </w:rPr>
      </w:pPr>
      <w:r w:rsidRPr="00A61418">
        <w:rPr>
          <w:rFonts w:ascii="Calibri" w:eastAsia="Calibri" w:hAnsi="Calibri" w:cs="Calibri"/>
          <w:b/>
          <w:lang w:val="en-US"/>
        </w:rPr>
        <w:t>Details on the topic and organization:</w:t>
      </w:r>
    </w:p>
    <w:p w14:paraId="24E0C21C"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i/>
          <w:color w:val="000000"/>
          <w:lang w:val="en-US"/>
        </w:rPr>
        <w:t>1. Background.</w:t>
      </w:r>
    </w:p>
    <w:p w14:paraId="5D837D51" w14:textId="77777777" w:rsidR="00E86E77" w:rsidRPr="00A61418" w:rsidRDefault="009E430A">
      <w:pPr>
        <w:spacing w:line="360" w:lineRule="auto"/>
        <w:ind w:left="0" w:hanging="2"/>
        <w:jc w:val="both"/>
        <w:rPr>
          <w:rFonts w:ascii="Calibri" w:eastAsia="Calibri" w:hAnsi="Calibri" w:cs="Calibri"/>
          <w:color w:val="000000"/>
          <w:lang w:val="en-US"/>
        </w:rPr>
      </w:pPr>
      <w:r w:rsidRPr="00A61418">
        <w:rPr>
          <w:rFonts w:ascii="Calibri" w:eastAsia="Calibri" w:hAnsi="Calibri" w:cs="Calibri"/>
          <w:color w:val="000000"/>
          <w:lang w:val="en-US"/>
        </w:rPr>
        <w:t xml:space="preserve">Volcanism has accompanied society since the beginning, nevertheless, our ability to forecast volcanic eruptions and evaluate their hazards is still limited. </w:t>
      </w:r>
      <w:r w:rsidRPr="00A61418">
        <w:rPr>
          <w:rFonts w:ascii="Calibri" w:eastAsia="Calibri" w:hAnsi="Calibri" w:cs="Calibri"/>
          <w:lang w:val="en-US"/>
        </w:rPr>
        <w:t>I</w:t>
      </w:r>
      <w:r w:rsidRPr="00A61418">
        <w:rPr>
          <w:rFonts w:ascii="Calibri" w:eastAsia="Calibri" w:hAnsi="Calibri" w:cs="Calibri"/>
          <w:color w:val="000000"/>
          <w:lang w:val="en-US"/>
        </w:rPr>
        <w:t>n the recent decades there has been a major improvement of the knowledge about the magmatic plumbing systems and the time of magma transfer from the source to the surface. These data are fundamental for improved volcano monitoring and forecasting. Progress has been achieved through geochemical and petrological studies using whole rock composition, major and trace elements and isotopic compositions of minerals (Costa et al., 2020; Chakraborty, 2022). Crystals from mafic volcanoes record timescales of days to years between magma intrusion and eruption, which broadly match those recorded by monitoring data. Whereas the timescales recorded in felsic crystals spanning decades to millennia (Figure 1) (Costa et al., 2021). </w:t>
      </w:r>
    </w:p>
    <w:p w14:paraId="186B81C4" w14:textId="01C7914C" w:rsidR="00C729F1" w:rsidRPr="00A61418" w:rsidRDefault="00C729F1" w:rsidP="003D51CB">
      <w:pPr>
        <w:spacing w:line="360" w:lineRule="auto"/>
        <w:ind w:left="0" w:hanging="2"/>
        <w:jc w:val="both"/>
        <w:rPr>
          <w:rFonts w:ascii="Calibri" w:eastAsia="Calibri" w:hAnsi="Calibri" w:cs="Calibri"/>
          <w:color w:val="000000"/>
          <w:lang w:val="en-US"/>
        </w:rPr>
      </w:pPr>
      <w:r w:rsidRPr="00A61418">
        <w:rPr>
          <w:rFonts w:ascii="Calibri" w:eastAsia="Calibri" w:hAnsi="Calibri" w:cs="Calibri"/>
          <w:color w:val="000000"/>
          <w:lang w:val="en-US"/>
        </w:rPr>
        <w:t>The diffusion chronometry studies have been carried out worldwide in various tectonic environments as New Zealand (Brenna et al.,2018), Antarctica (Li et al., 2023), India (Ray et al., 2016), Italy (</w:t>
      </w:r>
      <w:proofErr w:type="spellStart"/>
      <w:r w:rsidRPr="00A61418">
        <w:rPr>
          <w:rFonts w:ascii="Calibri" w:eastAsia="Calibri" w:hAnsi="Calibri" w:cs="Calibri"/>
          <w:color w:val="000000"/>
          <w:lang w:val="en-US"/>
        </w:rPr>
        <w:t>Iovine</w:t>
      </w:r>
      <w:proofErr w:type="spellEnd"/>
      <w:r w:rsidRPr="00A61418">
        <w:rPr>
          <w:rFonts w:ascii="Calibri" w:eastAsia="Calibri" w:hAnsi="Calibri" w:cs="Calibri"/>
          <w:color w:val="000000"/>
          <w:lang w:val="en-US"/>
        </w:rPr>
        <w:t xml:space="preserve"> et al., 2017; Ubide et al., 2019), Alaska (Reagan et al., 2017), among other. In Latin America, few works in plumbing systems have been done, </w:t>
      </w:r>
      <w:proofErr w:type="gramStart"/>
      <w:r w:rsidRPr="00A61418">
        <w:rPr>
          <w:rFonts w:ascii="Calibri" w:eastAsia="Calibri" w:hAnsi="Calibri" w:cs="Calibri"/>
          <w:color w:val="000000"/>
          <w:lang w:val="en-US"/>
        </w:rPr>
        <w:t>e.g.</w:t>
      </w:r>
      <w:proofErr w:type="gramEnd"/>
      <w:r w:rsidRPr="00A61418">
        <w:rPr>
          <w:rFonts w:ascii="Calibri" w:eastAsia="Calibri" w:hAnsi="Calibri" w:cs="Calibri"/>
          <w:color w:val="000000"/>
          <w:lang w:val="en-US"/>
        </w:rPr>
        <w:t xml:space="preserve"> México (Johnson et al., 2008; Albert et al., 2020; Larrea et al., 2021), Chile (Ruth et al., 2018),</w:t>
      </w:r>
      <w:r w:rsidR="00094F6C">
        <w:rPr>
          <w:rFonts w:ascii="Calibri" w:eastAsia="Calibri" w:hAnsi="Calibri" w:cs="Calibri"/>
          <w:color w:val="000000"/>
          <w:lang w:val="en-US"/>
        </w:rPr>
        <w:t xml:space="preserve"> </w:t>
      </w:r>
      <w:r w:rsidRPr="00A61418">
        <w:rPr>
          <w:rFonts w:ascii="Calibri" w:eastAsia="Calibri" w:hAnsi="Calibri" w:cs="Calibri"/>
          <w:color w:val="000000"/>
          <w:lang w:val="en-US"/>
        </w:rPr>
        <w:t>Costa Rica (</w:t>
      </w:r>
      <w:proofErr w:type="spellStart"/>
      <w:r w:rsidRPr="00A61418">
        <w:rPr>
          <w:rFonts w:ascii="Calibri" w:eastAsia="Calibri" w:hAnsi="Calibri" w:cs="Calibri"/>
          <w:color w:val="000000"/>
          <w:lang w:val="en-US"/>
        </w:rPr>
        <w:t>Oeser</w:t>
      </w:r>
      <w:proofErr w:type="spellEnd"/>
      <w:r w:rsidRPr="00A61418">
        <w:rPr>
          <w:rFonts w:ascii="Calibri" w:eastAsia="Calibri" w:hAnsi="Calibri" w:cs="Calibri"/>
          <w:color w:val="000000"/>
          <w:lang w:val="en-US"/>
        </w:rPr>
        <w:t xml:space="preserve"> et al., 2018) and Colombia (Murcia et al., 2019). The timescales </w:t>
      </w:r>
      <w:r w:rsidRPr="00A61418">
        <w:rPr>
          <w:rFonts w:ascii="Calibri" w:eastAsia="Calibri" w:hAnsi="Calibri" w:cs="Calibri"/>
          <w:lang w:val="en-US"/>
        </w:rPr>
        <w:t>a</w:t>
      </w:r>
      <w:r w:rsidRPr="00A61418">
        <w:rPr>
          <w:rFonts w:ascii="Calibri" w:eastAsia="Calibri" w:hAnsi="Calibri" w:cs="Calibri"/>
          <w:color w:val="000000"/>
          <w:lang w:val="en-US"/>
        </w:rPr>
        <w:t xml:space="preserve">lso </w:t>
      </w:r>
      <w:r w:rsidRPr="00A61418">
        <w:rPr>
          <w:rFonts w:ascii="Calibri" w:eastAsia="Calibri" w:hAnsi="Calibri" w:cs="Calibri"/>
          <w:lang w:val="en-US"/>
        </w:rPr>
        <w:t>have</w:t>
      </w:r>
      <w:r w:rsidRPr="00A61418">
        <w:rPr>
          <w:rFonts w:ascii="Calibri" w:eastAsia="Calibri" w:hAnsi="Calibri" w:cs="Calibri"/>
          <w:color w:val="000000"/>
          <w:lang w:val="en-US"/>
        </w:rPr>
        <w:t xml:space="preserve"> been studied in meteorites (Chakraborty and </w:t>
      </w:r>
      <w:proofErr w:type="spellStart"/>
      <w:r w:rsidRPr="00A61418">
        <w:rPr>
          <w:rFonts w:ascii="Calibri" w:eastAsia="Calibri" w:hAnsi="Calibri" w:cs="Calibri"/>
          <w:color w:val="000000"/>
          <w:lang w:val="en-US"/>
        </w:rPr>
        <w:t>Dohmen</w:t>
      </w:r>
      <w:proofErr w:type="spellEnd"/>
      <w:r w:rsidRPr="00A61418">
        <w:rPr>
          <w:rFonts w:ascii="Calibri" w:eastAsia="Calibri" w:hAnsi="Calibri" w:cs="Calibri"/>
          <w:color w:val="000000"/>
          <w:lang w:val="en-US"/>
        </w:rPr>
        <w:t xml:space="preserve">, 2022). The diffusion chronometry combined with other monitoring </w:t>
      </w:r>
      <w:r w:rsidRPr="00A61418">
        <w:rPr>
          <w:rFonts w:ascii="Calibri" w:eastAsia="Calibri" w:hAnsi="Calibri" w:cs="Calibri"/>
          <w:color w:val="000000"/>
          <w:lang w:val="en-US"/>
        </w:rPr>
        <w:lastRenderedPageBreak/>
        <w:t xml:space="preserve">techniques such as geophysical, geodetic and geochemical can estimate a very accurate volcanic hazard </w:t>
      </w:r>
      <w:r w:rsidRPr="00A61418">
        <w:rPr>
          <w:rFonts w:ascii="Calibri" w:eastAsia="Calibri" w:hAnsi="Calibri" w:cs="Calibri"/>
          <w:noProof/>
          <w:color w:val="000000"/>
          <w:lang w:val="es-MX" w:eastAsia="es-MX"/>
        </w:rPr>
        <w:drawing>
          <wp:inline distT="0" distB="0" distL="0" distR="0" wp14:anchorId="3A0EC3C6" wp14:editId="637944B7">
            <wp:extent cx="4706620" cy="2766695"/>
            <wp:effectExtent l="0" t="0" r="0" b="0"/>
            <wp:docPr id="1032"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4706620" cy="2766695"/>
                    </a:xfrm>
                    <a:prstGeom prst="rect">
                      <a:avLst/>
                    </a:prstGeom>
                    <a:ln/>
                  </pic:spPr>
                </pic:pic>
              </a:graphicData>
            </a:graphic>
          </wp:inline>
        </w:drawing>
      </w:r>
      <w:r w:rsidRPr="00A61418">
        <w:rPr>
          <w:rFonts w:ascii="Calibri" w:eastAsia="Calibri" w:hAnsi="Calibri" w:cs="Calibri"/>
          <w:color w:val="000000"/>
          <w:lang w:val="en-US"/>
        </w:rPr>
        <w:t>estimation (Costa et al., 2020).</w:t>
      </w:r>
    </w:p>
    <w:p w14:paraId="6F5E00E9" w14:textId="77777777" w:rsidR="00E86E77" w:rsidRPr="00A61418" w:rsidRDefault="009E430A">
      <w:pPr>
        <w:ind w:left="0" w:hanging="2"/>
        <w:jc w:val="both"/>
        <w:rPr>
          <w:rFonts w:ascii="Calibri" w:eastAsia="Calibri" w:hAnsi="Calibri" w:cs="Calibri"/>
          <w:color w:val="000000"/>
          <w:sz w:val="22"/>
          <w:lang w:val="en-US"/>
        </w:rPr>
      </w:pPr>
      <w:r w:rsidRPr="00A61418">
        <w:rPr>
          <w:rFonts w:ascii="Calibri" w:eastAsia="Calibri" w:hAnsi="Calibri" w:cs="Calibri"/>
          <w:i/>
          <w:color w:val="000000"/>
          <w:sz w:val="22"/>
          <w:lang w:val="en-US"/>
        </w:rPr>
        <w:t>Figure 1.</w:t>
      </w:r>
      <w:r w:rsidRPr="00A61418">
        <w:rPr>
          <w:rFonts w:ascii="Calibri" w:eastAsia="Calibri" w:hAnsi="Calibri" w:cs="Calibri"/>
          <w:i/>
          <w:sz w:val="22"/>
          <w:lang w:val="en-US"/>
        </w:rPr>
        <w:t xml:space="preserve"> </w:t>
      </w:r>
      <w:r w:rsidRPr="00A61418">
        <w:rPr>
          <w:rFonts w:ascii="Calibri" w:eastAsia="Calibri" w:hAnsi="Calibri" w:cs="Calibri"/>
          <w:i/>
          <w:color w:val="000000"/>
          <w:sz w:val="22"/>
          <w:lang w:val="en-US"/>
        </w:rPr>
        <w:t>Schematic framework of magmatic plumbing systems for monogenetic volcanic fields. LAB:</w:t>
      </w:r>
    </w:p>
    <w:p w14:paraId="0455DA24" w14:textId="77777777" w:rsidR="00E86E77" w:rsidRPr="00A61418" w:rsidRDefault="009E430A">
      <w:pPr>
        <w:ind w:left="0" w:hanging="2"/>
        <w:jc w:val="both"/>
        <w:rPr>
          <w:rFonts w:ascii="Calibri" w:eastAsia="Calibri" w:hAnsi="Calibri" w:cs="Calibri"/>
          <w:color w:val="000000"/>
          <w:sz w:val="22"/>
          <w:lang w:val="en-US"/>
        </w:rPr>
      </w:pPr>
      <w:r w:rsidRPr="00A61418">
        <w:rPr>
          <w:rFonts w:ascii="Calibri" w:eastAsia="Calibri" w:hAnsi="Calibri" w:cs="Calibri"/>
          <w:i/>
          <w:color w:val="000000"/>
          <w:sz w:val="22"/>
          <w:lang w:val="en-US"/>
        </w:rPr>
        <w:t xml:space="preserve">Lithosphere-Asthenosphere Boundary. Not to scale. Taken from Murcia </w:t>
      </w:r>
      <w:r w:rsidRPr="00A61418">
        <w:rPr>
          <w:rFonts w:ascii="Calibri" w:eastAsia="Calibri" w:hAnsi="Calibri" w:cs="Calibri"/>
          <w:i/>
          <w:sz w:val="22"/>
          <w:lang w:val="en-US"/>
        </w:rPr>
        <w:t>et al.</w:t>
      </w:r>
      <w:r w:rsidRPr="00A61418">
        <w:rPr>
          <w:rFonts w:ascii="Calibri" w:eastAsia="Calibri" w:hAnsi="Calibri" w:cs="Calibri"/>
          <w:i/>
          <w:color w:val="000000"/>
          <w:sz w:val="22"/>
          <w:lang w:val="en-US"/>
        </w:rPr>
        <w:t>, 2019.</w:t>
      </w:r>
    </w:p>
    <w:p w14:paraId="6C9E5557" w14:textId="77777777" w:rsidR="00E86E77" w:rsidRPr="00A61418" w:rsidRDefault="00E86E77">
      <w:pPr>
        <w:ind w:left="0" w:hanging="2"/>
        <w:jc w:val="both"/>
        <w:rPr>
          <w:rFonts w:ascii="Calibri" w:eastAsia="Calibri" w:hAnsi="Calibri" w:cs="Calibri"/>
          <w:color w:val="000000"/>
          <w:lang w:val="en-US"/>
        </w:rPr>
      </w:pPr>
    </w:p>
    <w:p w14:paraId="113CE8A3"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color w:val="000000"/>
          <w:lang w:val="en-US"/>
        </w:rPr>
        <w:t>In this PhD we propose to study the plumbing system, time scales of magma transfer and geological relations of monogenetic volcanoes and their relationship to larger polygenetic volcanoes. Monogenetic volcanism is the most abundant type of subaerial volcanism on Earth and commonly are grouped in clusters or volcanic fields. Those are characterized by small volume vents of mafic magma (~1 km</w:t>
      </w:r>
      <w:r w:rsidRPr="00A61418">
        <w:rPr>
          <w:rFonts w:ascii="Calibri" w:eastAsia="Calibri" w:hAnsi="Calibri" w:cs="Calibri"/>
          <w:color w:val="000000"/>
          <w:vertAlign w:val="superscript"/>
          <w:lang w:val="en-US"/>
        </w:rPr>
        <w:t>3</w:t>
      </w:r>
      <w:r w:rsidRPr="00A61418">
        <w:rPr>
          <w:rFonts w:ascii="Calibri" w:eastAsia="Calibri" w:hAnsi="Calibri" w:cs="Calibri"/>
          <w:color w:val="000000"/>
          <w:lang w:val="en-US"/>
        </w:rPr>
        <w:t xml:space="preserve">) emitted during a few days to several years (Nemeth, 2010; </w:t>
      </w:r>
      <w:proofErr w:type="spellStart"/>
      <w:r w:rsidRPr="00A61418">
        <w:rPr>
          <w:rFonts w:ascii="Calibri" w:eastAsia="Calibri" w:hAnsi="Calibri" w:cs="Calibri"/>
          <w:color w:val="000000"/>
          <w:lang w:val="en-US"/>
        </w:rPr>
        <w:t>Cañón</w:t>
      </w:r>
      <w:proofErr w:type="spellEnd"/>
      <w:r w:rsidRPr="00A61418">
        <w:rPr>
          <w:rFonts w:ascii="Calibri" w:eastAsia="Calibri" w:hAnsi="Calibri" w:cs="Calibri"/>
          <w:color w:val="000000"/>
          <w:lang w:val="en-US"/>
        </w:rPr>
        <w:t>-Tapia, 2016). Commonly, monogenetic centers are perceived as low risk due to their relatively small size and low frequency of eruptions compared with polygenetic volcanoes. </w:t>
      </w:r>
    </w:p>
    <w:p w14:paraId="68B57CC5"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color w:val="000000"/>
          <w:lang w:val="en-US"/>
        </w:rPr>
        <w:t xml:space="preserve">Due to the fact that monogenetic volcanism does not reflect patterns in time and space, and geophysical warning systems typically lack sufficient empirical record with which to compare real time signals, it is crucial to decipher source to surface magmatic pathways (Smith and </w:t>
      </w:r>
      <w:proofErr w:type="spellStart"/>
      <w:r w:rsidRPr="00A61418">
        <w:rPr>
          <w:rFonts w:ascii="Calibri" w:eastAsia="Calibri" w:hAnsi="Calibri" w:cs="Calibri"/>
          <w:color w:val="000000"/>
          <w:lang w:val="en-US"/>
        </w:rPr>
        <w:t>Németh</w:t>
      </w:r>
      <w:proofErr w:type="spellEnd"/>
      <w:r w:rsidRPr="00A61418">
        <w:rPr>
          <w:rFonts w:ascii="Calibri" w:eastAsia="Calibri" w:hAnsi="Calibri" w:cs="Calibri"/>
          <w:color w:val="000000"/>
          <w:lang w:val="en-US"/>
        </w:rPr>
        <w:t>, 2017; Larrea et al., 2021). Therefore, understanding the plumbing system in volcanic regions becomes a critical factor to effectively assess the volcanic hazard. </w:t>
      </w:r>
    </w:p>
    <w:p w14:paraId="15807D51" w14:textId="77777777" w:rsidR="00E86E77" w:rsidRPr="00A61418" w:rsidRDefault="00E86E77">
      <w:pPr>
        <w:spacing w:line="360" w:lineRule="auto"/>
        <w:ind w:left="0" w:hanging="2"/>
        <w:jc w:val="both"/>
        <w:rPr>
          <w:rFonts w:ascii="Calibri" w:eastAsia="Calibri" w:hAnsi="Calibri" w:cs="Calibri"/>
          <w:lang w:val="en-US"/>
        </w:rPr>
      </w:pPr>
    </w:p>
    <w:p w14:paraId="7D54478A"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b/>
          <w:color w:val="000000"/>
          <w:lang w:val="en-US"/>
        </w:rPr>
        <w:t>2. Study zone.</w:t>
      </w:r>
    </w:p>
    <w:p w14:paraId="25498567"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color w:val="000000"/>
          <w:lang w:val="en-US"/>
        </w:rPr>
        <w:t xml:space="preserve">One of the most interesting and varied volcanic arc in the world is the </w:t>
      </w:r>
      <w:proofErr w:type="spellStart"/>
      <w:r w:rsidRPr="00A61418">
        <w:rPr>
          <w:rFonts w:ascii="Calibri" w:eastAsia="Calibri" w:hAnsi="Calibri" w:cs="Calibri"/>
          <w:color w:val="000000"/>
          <w:lang w:val="en-US"/>
        </w:rPr>
        <w:t>Transmexican</w:t>
      </w:r>
      <w:proofErr w:type="spellEnd"/>
      <w:r w:rsidRPr="00A61418">
        <w:rPr>
          <w:rFonts w:ascii="Calibri" w:eastAsia="Calibri" w:hAnsi="Calibri" w:cs="Calibri"/>
          <w:color w:val="000000"/>
          <w:lang w:val="en-US"/>
        </w:rPr>
        <w:t xml:space="preserve"> Volcanic Belt (Gómez-</w:t>
      </w:r>
      <w:proofErr w:type="spellStart"/>
      <w:r w:rsidRPr="00A61418">
        <w:rPr>
          <w:rFonts w:ascii="Calibri" w:eastAsia="Calibri" w:hAnsi="Calibri" w:cs="Calibri"/>
          <w:color w:val="000000"/>
          <w:lang w:val="en-US"/>
        </w:rPr>
        <w:t>Tuena</w:t>
      </w:r>
      <w:proofErr w:type="spellEnd"/>
      <w:r w:rsidRPr="00A61418">
        <w:rPr>
          <w:rFonts w:ascii="Calibri" w:eastAsia="Calibri" w:hAnsi="Calibri" w:cs="Calibri"/>
          <w:color w:val="000000"/>
          <w:lang w:val="en-US"/>
        </w:rPr>
        <w:t xml:space="preserve"> et al., 2005, 2018; Ferrari et al., 2012), which include monogenetic volcanism (Figure 1; e.g. Michoacán-Guanajuato, Chichinautzin, Los Tuxtlas field) and highest concentration of stratovolcanoes in the country (e.g. Colima, </w:t>
      </w:r>
      <w:proofErr w:type="spellStart"/>
      <w:r w:rsidRPr="00A61418">
        <w:rPr>
          <w:rFonts w:ascii="Calibri" w:eastAsia="Calibri" w:hAnsi="Calibri" w:cs="Calibri"/>
          <w:color w:val="000000"/>
          <w:lang w:val="en-US"/>
        </w:rPr>
        <w:t>Popocatép</w:t>
      </w:r>
      <w:r w:rsidR="00A61418" w:rsidRPr="00A61418">
        <w:rPr>
          <w:rFonts w:ascii="Calibri" w:eastAsia="Calibri" w:hAnsi="Calibri" w:cs="Calibri"/>
          <w:color w:val="000000"/>
          <w:lang w:val="en-US"/>
        </w:rPr>
        <w:t>etl</w:t>
      </w:r>
      <w:proofErr w:type="spellEnd"/>
      <w:r w:rsidR="00A61418" w:rsidRPr="00A61418">
        <w:rPr>
          <w:rFonts w:ascii="Calibri" w:eastAsia="Calibri" w:hAnsi="Calibri" w:cs="Calibri"/>
          <w:color w:val="000000"/>
          <w:lang w:val="en-US"/>
        </w:rPr>
        <w:t xml:space="preserve">, Pico de Orizaba, </w:t>
      </w:r>
      <w:proofErr w:type="spellStart"/>
      <w:r w:rsidR="00A61418" w:rsidRPr="00A61418">
        <w:rPr>
          <w:rFonts w:ascii="Calibri" w:eastAsia="Calibri" w:hAnsi="Calibri" w:cs="Calibri"/>
          <w:color w:val="000000"/>
          <w:lang w:val="en-US"/>
        </w:rPr>
        <w:t>Chichón</w:t>
      </w:r>
      <w:proofErr w:type="spellEnd"/>
      <w:r w:rsidR="00A61418" w:rsidRPr="00A61418">
        <w:rPr>
          <w:rFonts w:ascii="Calibri" w:eastAsia="Calibri" w:hAnsi="Calibri" w:cs="Calibri"/>
          <w:color w:val="000000"/>
          <w:lang w:val="en-US"/>
        </w:rPr>
        <w:t xml:space="preserve">). </w:t>
      </w:r>
      <w:r w:rsidRPr="00A61418">
        <w:rPr>
          <w:rFonts w:ascii="Calibri" w:eastAsia="Calibri" w:hAnsi="Calibri" w:cs="Calibri"/>
          <w:color w:val="000000"/>
          <w:lang w:val="en-US"/>
        </w:rPr>
        <w:t>The largest volcanic field of México is the Michoacán-</w:t>
      </w:r>
      <w:r w:rsidRPr="00A61418">
        <w:rPr>
          <w:rFonts w:ascii="Calibri" w:eastAsia="Calibri" w:hAnsi="Calibri" w:cs="Calibri"/>
          <w:color w:val="000000"/>
          <w:lang w:val="en-US"/>
        </w:rPr>
        <w:lastRenderedPageBreak/>
        <w:t>Guanajuato states (MGVF, Hasenaka &amp; Carmichael, 1985a; Valentine &amp; Connor, 2015). This field include more than 2000 volcanic vents of different types, such as: scoria and spatter cones, maars, tuff ring, domes, tuff cones, small shield volcanoes, stratovolcanoes and calderas, each one with particular volcanic hazards associated (Figure 2 and 3)</w:t>
      </w:r>
      <w:r w:rsidR="00C729F1" w:rsidRPr="00A61418">
        <w:rPr>
          <w:rFonts w:ascii="Calibri" w:eastAsia="Calibri" w:hAnsi="Calibri" w:cs="Calibri"/>
          <w:color w:val="000000"/>
          <w:lang w:val="en-US"/>
        </w:rPr>
        <w:t xml:space="preserve"> </w:t>
      </w:r>
      <w:r w:rsidRPr="00A61418">
        <w:rPr>
          <w:rFonts w:ascii="Calibri" w:eastAsia="Calibri" w:hAnsi="Calibri" w:cs="Calibri"/>
          <w:color w:val="000000"/>
          <w:lang w:val="en-US"/>
        </w:rPr>
        <w:t>(Hasenaka &amp; Carmichael, 1985a; Connor, 1987; Gómez-Calderón et al., 2023). </w:t>
      </w:r>
    </w:p>
    <w:p w14:paraId="108F7519" w14:textId="77777777" w:rsidR="00E86E77" w:rsidRPr="00A61418" w:rsidRDefault="009E430A">
      <w:pPr>
        <w:spacing w:line="360" w:lineRule="auto"/>
        <w:ind w:left="0" w:hanging="2"/>
        <w:jc w:val="center"/>
        <w:rPr>
          <w:rFonts w:ascii="Calibri" w:eastAsia="Calibri" w:hAnsi="Calibri" w:cs="Calibri"/>
          <w:color w:val="000000"/>
        </w:rPr>
      </w:pPr>
      <w:r w:rsidRPr="00A61418">
        <w:rPr>
          <w:rFonts w:ascii="Calibri" w:eastAsia="Calibri" w:hAnsi="Calibri" w:cs="Calibri"/>
          <w:i/>
          <w:noProof/>
          <w:color w:val="000000"/>
          <w:lang w:val="es-MX" w:eastAsia="es-MX"/>
        </w:rPr>
        <w:drawing>
          <wp:inline distT="0" distB="0" distL="114300" distR="114300" wp14:anchorId="3E4E0CC1" wp14:editId="534C0DA5">
            <wp:extent cx="5404485" cy="1738630"/>
            <wp:effectExtent l="0" t="0" r="0" b="0"/>
            <wp:docPr id="103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5404485" cy="1738630"/>
                    </a:xfrm>
                    <a:prstGeom prst="rect">
                      <a:avLst/>
                    </a:prstGeom>
                    <a:ln/>
                  </pic:spPr>
                </pic:pic>
              </a:graphicData>
            </a:graphic>
          </wp:inline>
        </w:drawing>
      </w:r>
    </w:p>
    <w:p w14:paraId="6A8BE7CB" w14:textId="77777777" w:rsidR="00E86E77" w:rsidRPr="00A61418" w:rsidRDefault="00E86E77">
      <w:pPr>
        <w:spacing w:line="360" w:lineRule="auto"/>
        <w:ind w:left="0" w:hanging="2"/>
        <w:jc w:val="center"/>
        <w:rPr>
          <w:rFonts w:ascii="Calibri" w:eastAsia="Calibri" w:hAnsi="Calibri" w:cs="Calibri"/>
          <w:color w:val="000000"/>
          <w:sz w:val="22"/>
        </w:rPr>
      </w:pPr>
    </w:p>
    <w:p w14:paraId="14483AEE" w14:textId="77777777" w:rsidR="00E86E77" w:rsidRPr="00A61418" w:rsidRDefault="009E430A" w:rsidP="00C729F1">
      <w:pPr>
        <w:spacing w:line="240" w:lineRule="auto"/>
        <w:ind w:left="0" w:hanging="2"/>
        <w:jc w:val="both"/>
        <w:rPr>
          <w:rFonts w:ascii="Calibri" w:eastAsia="Calibri" w:hAnsi="Calibri" w:cs="Calibri"/>
          <w:color w:val="000000"/>
          <w:sz w:val="22"/>
          <w:lang w:val="en-US"/>
        </w:rPr>
      </w:pPr>
      <w:r w:rsidRPr="00A61418">
        <w:rPr>
          <w:rFonts w:ascii="Calibri" w:eastAsia="Calibri" w:hAnsi="Calibri" w:cs="Calibri"/>
          <w:i/>
          <w:color w:val="000000"/>
          <w:sz w:val="22"/>
          <w:lang w:val="en-US"/>
        </w:rPr>
        <w:t xml:space="preserve">Figure 2. A. Tectonic setting of the </w:t>
      </w:r>
      <w:proofErr w:type="spellStart"/>
      <w:r w:rsidRPr="00A61418">
        <w:rPr>
          <w:rFonts w:ascii="Calibri" w:eastAsia="Calibri" w:hAnsi="Calibri" w:cs="Calibri"/>
          <w:i/>
          <w:color w:val="000000"/>
          <w:sz w:val="22"/>
          <w:lang w:val="en-US"/>
        </w:rPr>
        <w:t>Transmexican</w:t>
      </w:r>
      <w:proofErr w:type="spellEnd"/>
      <w:r w:rsidRPr="00A61418">
        <w:rPr>
          <w:rFonts w:ascii="Calibri" w:eastAsia="Calibri" w:hAnsi="Calibri" w:cs="Calibri"/>
          <w:i/>
          <w:color w:val="000000"/>
          <w:sz w:val="22"/>
          <w:lang w:val="en-US"/>
        </w:rPr>
        <w:t xml:space="preserve"> volcanic Belt (CVTM) and location of the Michoacán-Guanajuato volcanic field (CVMG) (A and B). Taken from Gómez-Vasconcelos, 2018.</w:t>
      </w:r>
    </w:p>
    <w:p w14:paraId="32096A51" w14:textId="77777777" w:rsidR="00E86E77" w:rsidRPr="00A61418" w:rsidRDefault="00E86E77">
      <w:pPr>
        <w:spacing w:line="360" w:lineRule="auto"/>
        <w:ind w:left="0" w:hanging="2"/>
        <w:jc w:val="both"/>
        <w:rPr>
          <w:rFonts w:ascii="Calibri" w:eastAsia="Calibri" w:hAnsi="Calibri" w:cs="Calibri"/>
          <w:lang w:val="en-US"/>
        </w:rPr>
      </w:pPr>
    </w:p>
    <w:p w14:paraId="2E40858F"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color w:val="000000"/>
          <w:lang w:val="en-US"/>
        </w:rPr>
        <w:t>Although small volume volcanism is distributed in large areas, its product volumes are similar or higher than polygenetic volcanism. For example, the MGVF is an active volcanic zone and has over 700 km</w:t>
      </w:r>
      <w:r w:rsidRPr="00A61418">
        <w:rPr>
          <w:rFonts w:ascii="Calibri" w:eastAsia="Calibri" w:hAnsi="Calibri" w:cs="Calibri"/>
          <w:color w:val="000000"/>
          <w:vertAlign w:val="superscript"/>
          <w:lang w:val="en-US"/>
        </w:rPr>
        <w:t>3</w:t>
      </w:r>
      <w:r w:rsidRPr="00A61418">
        <w:rPr>
          <w:rFonts w:ascii="Calibri" w:eastAsia="Calibri" w:hAnsi="Calibri" w:cs="Calibri"/>
          <w:color w:val="000000"/>
          <w:lang w:val="en-US"/>
        </w:rPr>
        <w:t xml:space="preserve"> of volcanic products emplaced in the last 3 Ma (Hasenaka &amp; Carmichael, 1985a). This volume equates to 72 times the Colima volcano (Gómez-Calderón, 2018).</w:t>
      </w:r>
      <w:r w:rsidR="00A61418" w:rsidRPr="00A61418">
        <w:rPr>
          <w:rFonts w:ascii="Calibri" w:eastAsia="Calibri" w:hAnsi="Calibri" w:cs="Calibri"/>
          <w:color w:val="000000"/>
          <w:lang w:val="en-US"/>
        </w:rPr>
        <w:t xml:space="preserve"> </w:t>
      </w:r>
      <w:r w:rsidRPr="00A61418">
        <w:rPr>
          <w:rFonts w:ascii="Calibri" w:eastAsia="Calibri" w:hAnsi="Calibri" w:cs="Calibri"/>
          <w:color w:val="000000"/>
          <w:lang w:val="en-US"/>
        </w:rPr>
        <w:t xml:space="preserve">Besides Parícutin volcano </w:t>
      </w:r>
      <w:r w:rsidRPr="00A61418">
        <w:rPr>
          <w:rFonts w:ascii="Calibri" w:eastAsia="Calibri" w:hAnsi="Calibri" w:cs="Calibri"/>
          <w:lang w:val="en-US"/>
        </w:rPr>
        <w:t>“</w:t>
      </w:r>
      <w:r w:rsidRPr="00A61418">
        <w:rPr>
          <w:rFonts w:ascii="Calibri" w:eastAsia="Calibri" w:hAnsi="Calibri" w:cs="Calibri"/>
          <w:color w:val="000000"/>
          <w:lang w:val="en-US"/>
        </w:rPr>
        <w:t>bor</w:t>
      </w:r>
      <w:r w:rsidRPr="00A61418">
        <w:rPr>
          <w:rFonts w:ascii="Calibri" w:eastAsia="Calibri" w:hAnsi="Calibri" w:cs="Calibri"/>
          <w:lang w:val="en-US"/>
        </w:rPr>
        <w:t>n”</w:t>
      </w:r>
      <w:r w:rsidRPr="00A61418">
        <w:rPr>
          <w:rFonts w:ascii="Calibri" w:eastAsia="Calibri" w:hAnsi="Calibri" w:cs="Calibri"/>
          <w:color w:val="000000"/>
          <w:lang w:val="en-US"/>
        </w:rPr>
        <w:t xml:space="preserve"> 80 years ago, the last 20 years the Parícutin region has presented seismic swarms which remind </w:t>
      </w:r>
      <w:r w:rsidRPr="00A61418">
        <w:rPr>
          <w:rFonts w:ascii="Calibri" w:eastAsia="Calibri" w:hAnsi="Calibri" w:cs="Calibri"/>
          <w:lang w:val="en-US"/>
        </w:rPr>
        <w:t>us of the</w:t>
      </w:r>
      <w:r w:rsidRPr="00A61418">
        <w:rPr>
          <w:rFonts w:ascii="Calibri" w:eastAsia="Calibri" w:hAnsi="Calibri" w:cs="Calibri"/>
          <w:color w:val="000000"/>
          <w:lang w:val="en-US"/>
        </w:rPr>
        <w:t xml:space="preserve"> activity of the volcanic system (Legrand et al., 2023). Nowadays, a similar eruption to the Jorullo or Parícutin volcanoes could generate enormous social, economic and environmental impacts, considering that the population has increased exponentially.</w:t>
      </w:r>
    </w:p>
    <w:p w14:paraId="7C509A82" w14:textId="77777777" w:rsidR="00E86E77" w:rsidRPr="00A61418" w:rsidRDefault="00E86E77">
      <w:pPr>
        <w:spacing w:line="360" w:lineRule="auto"/>
        <w:ind w:left="0" w:hanging="2"/>
        <w:rPr>
          <w:rFonts w:ascii="Calibri" w:eastAsia="Calibri" w:hAnsi="Calibri" w:cs="Calibri"/>
          <w:lang w:val="en-US"/>
        </w:rPr>
      </w:pPr>
    </w:p>
    <w:p w14:paraId="3B446C15"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b/>
          <w:color w:val="000000"/>
          <w:lang w:val="en-US"/>
        </w:rPr>
        <w:t>3. Problem statement and research question</w:t>
      </w:r>
    </w:p>
    <w:p w14:paraId="4AF32909" w14:textId="601DD039"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color w:val="000000"/>
          <w:lang w:val="en-US"/>
        </w:rPr>
        <w:t xml:space="preserve">Even though high volcanic density and abundant Holocene volcanism are present in México (over 30 vents; Macias &amp; Arce, 2019), the knowledge about the plumbing system dynamics and associated hazards of monogenetic volcanism is scarce in comparison with polygenetic volcanoes such as Popocatepetl or Colima (Larrea et al., 2021). For this reason, the MGVF is an excellent study area for understanding magmatic plumbing systems (Hasenaka y Carmichael, 1985a; Connor, 1987; Mazzarinni et al., 2010; Pérez-López et al., 2011; Guilbaud et al., 2011; Di Traglia et al., 2014; </w:t>
      </w:r>
      <w:proofErr w:type="spellStart"/>
      <w:r w:rsidRPr="00A61418">
        <w:rPr>
          <w:rFonts w:ascii="Calibri" w:eastAsia="Calibri" w:hAnsi="Calibri" w:cs="Calibri"/>
          <w:color w:val="000000"/>
          <w:lang w:val="en-US"/>
        </w:rPr>
        <w:t>Cañón-Tapía</w:t>
      </w:r>
      <w:proofErr w:type="spellEnd"/>
      <w:r w:rsidRPr="00A61418">
        <w:rPr>
          <w:rFonts w:ascii="Calibri" w:eastAsia="Calibri" w:hAnsi="Calibri" w:cs="Calibri"/>
          <w:color w:val="000000"/>
          <w:lang w:val="en-US"/>
        </w:rPr>
        <w:t xml:space="preserve">, 2016; Larrea et al., 2021; Torres-Sánchez et al., 2022). This research proposes a chronometry diffusion analysis of different zoned mineral of diverse volcanoes </w:t>
      </w:r>
      <w:r w:rsidRPr="00A61418">
        <w:rPr>
          <w:rFonts w:ascii="Calibri" w:eastAsia="Calibri" w:hAnsi="Calibri" w:cs="Calibri"/>
          <w:color w:val="000000"/>
          <w:lang w:val="en-US"/>
        </w:rPr>
        <w:lastRenderedPageBreak/>
        <w:t xml:space="preserve">typology and magmatic series (mafic, shoshonitic, alkaline) within the MGVF. This with the intention to contribute to the understanding of the complexity of the magmatic plumbing systems in volcanic fields and to the volcanic hazard assessment. Additionally, the chronometry diffusion models can help to improve land </w:t>
      </w:r>
      <w:r w:rsidR="00A61418" w:rsidRPr="00A61418">
        <w:rPr>
          <w:rFonts w:ascii="Calibri" w:eastAsia="Calibri" w:hAnsi="Calibri" w:cs="Calibri"/>
          <w:color w:val="000000"/>
          <w:lang w:val="en-US"/>
        </w:rPr>
        <w:t>planning</w:t>
      </w:r>
      <w:r w:rsidRPr="00A61418">
        <w:rPr>
          <w:rFonts w:ascii="Calibri" w:eastAsia="Calibri" w:hAnsi="Calibri" w:cs="Calibri"/>
          <w:color w:val="000000"/>
          <w:lang w:val="en-US"/>
        </w:rPr>
        <w:t>, response and mitigation plans.</w:t>
      </w:r>
      <w:r w:rsidRPr="00A61418">
        <w:rPr>
          <w:rFonts w:ascii="Calibri" w:eastAsia="Calibri" w:hAnsi="Calibri" w:cs="Calibri"/>
          <w:lang w:val="en-US"/>
        </w:rPr>
        <w:t xml:space="preserve"> </w:t>
      </w:r>
      <w:r w:rsidRPr="00A61418">
        <w:rPr>
          <w:rFonts w:ascii="Calibri" w:eastAsia="Calibri" w:hAnsi="Calibri" w:cs="Calibri"/>
          <w:color w:val="000000"/>
          <w:lang w:val="en-US"/>
        </w:rPr>
        <w:t>The principal questions that guide this research are: ¿What is the magma dynamics from source to surface of different volcano typology? ¿Are there a relationship between magma batches features and volcano typology and/or volcanic arc zones? ¿Are there diffusivity signatures associated with specific volcano typology or/and magmatic series? ¿How long would it take for the magma to ascend to the surface after the first geophysical signals in the future? ¿Which regions have high probability of emplacement of a new volcanic system? </w:t>
      </w:r>
    </w:p>
    <w:p w14:paraId="6D7A1C14" w14:textId="77777777" w:rsidR="00E86E77" w:rsidRPr="00A61418" w:rsidRDefault="00E86E77">
      <w:pPr>
        <w:spacing w:line="360" w:lineRule="auto"/>
        <w:ind w:left="0" w:hanging="2"/>
        <w:rPr>
          <w:rFonts w:ascii="Calibri" w:eastAsia="Calibri" w:hAnsi="Calibri" w:cs="Calibri"/>
          <w:lang w:val="en-US"/>
        </w:rPr>
      </w:pPr>
    </w:p>
    <w:p w14:paraId="009414FE"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b/>
          <w:color w:val="000000"/>
          <w:lang w:val="en-US"/>
        </w:rPr>
        <w:t>4. Methods. </w:t>
      </w:r>
    </w:p>
    <w:p w14:paraId="4BF61323"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color w:val="000000"/>
          <w:lang w:val="en-US"/>
        </w:rPr>
        <w:t>The general method of doctoral research includes field campaigns, analytical sessions and research work.</w:t>
      </w:r>
    </w:p>
    <w:p w14:paraId="3A490EC4" w14:textId="77777777" w:rsidR="00E86E77" w:rsidRPr="00A61418" w:rsidRDefault="009E430A">
      <w:pPr>
        <w:spacing w:line="360" w:lineRule="auto"/>
        <w:ind w:left="0" w:hanging="2"/>
        <w:jc w:val="both"/>
        <w:rPr>
          <w:rFonts w:ascii="Calibri" w:eastAsia="Calibri" w:hAnsi="Calibri" w:cs="Calibri"/>
          <w:u w:val="single"/>
          <w:lang w:val="en-US"/>
        </w:rPr>
      </w:pPr>
      <w:r w:rsidRPr="00A61418">
        <w:rPr>
          <w:rFonts w:ascii="Calibri" w:eastAsia="Calibri" w:hAnsi="Calibri" w:cs="Calibri"/>
          <w:i/>
          <w:color w:val="000000"/>
          <w:u w:val="single"/>
          <w:lang w:val="en-US"/>
        </w:rPr>
        <w:t>4.1. Field campaigns.</w:t>
      </w:r>
    </w:p>
    <w:p w14:paraId="1FC84D79"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color w:val="000000"/>
          <w:lang w:val="en-US"/>
        </w:rPr>
        <w:t xml:space="preserve">The first phase will consist of sampling the pyroclastic products of different volcano typology (spatter, cinder cone, maar, shield volcano, stratovolcano). In case </w:t>
      </w:r>
      <w:proofErr w:type="spellStart"/>
      <w:r w:rsidRPr="00A61418">
        <w:rPr>
          <w:rFonts w:ascii="Calibri" w:eastAsia="Calibri" w:hAnsi="Calibri" w:cs="Calibri"/>
          <w:color w:val="000000"/>
          <w:lang w:val="en-US"/>
        </w:rPr>
        <w:t>pyroclasts</w:t>
      </w:r>
      <w:proofErr w:type="spellEnd"/>
      <w:r w:rsidRPr="00A61418">
        <w:rPr>
          <w:rFonts w:ascii="Calibri" w:eastAsia="Calibri" w:hAnsi="Calibri" w:cs="Calibri"/>
          <w:color w:val="000000"/>
          <w:lang w:val="en-US"/>
        </w:rPr>
        <w:t xml:space="preserve"> are absent, lavas will be sampled. </w:t>
      </w:r>
    </w:p>
    <w:p w14:paraId="6250CD62" w14:textId="77777777" w:rsidR="00E86E77" w:rsidRPr="00A61418" w:rsidRDefault="009E430A">
      <w:pPr>
        <w:spacing w:line="360" w:lineRule="auto"/>
        <w:ind w:left="0" w:hanging="2"/>
        <w:jc w:val="both"/>
        <w:rPr>
          <w:rFonts w:ascii="Calibri" w:eastAsia="Calibri" w:hAnsi="Calibri" w:cs="Calibri"/>
          <w:u w:val="single"/>
          <w:lang w:val="en-US"/>
        </w:rPr>
      </w:pPr>
      <w:r w:rsidRPr="00A61418">
        <w:rPr>
          <w:rFonts w:ascii="Calibri" w:eastAsia="Calibri" w:hAnsi="Calibri" w:cs="Calibri"/>
          <w:i/>
          <w:color w:val="000000"/>
          <w:u w:val="single"/>
          <w:lang w:val="en-US"/>
        </w:rPr>
        <w:t>4.2. Analytical methods.</w:t>
      </w:r>
    </w:p>
    <w:p w14:paraId="50E40BCE"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color w:val="000000"/>
          <w:lang w:val="en-US"/>
        </w:rPr>
        <w:t>The petrology and geochemical characterization will be done with a polarizing optical microscope, scanning electron microscope (SEM) and electron probe micro-analyzer (EPMA). Major element crystal compositions will be analyzed by EPMA though core-to-rim traverses on olivine, pyroxene, feldspar, quartz, spinel and apatite with a spacing of 2-4 um at (IPGP/</w:t>
      </w:r>
      <w:proofErr w:type="spellStart"/>
      <w:r w:rsidRPr="00A61418">
        <w:rPr>
          <w:rFonts w:ascii="Calibri" w:eastAsia="Calibri" w:hAnsi="Calibri" w:cs="Calibri"/>
          <w:color w:val="000000"/>
          <w:lang w:val="en-US"/>
        </w:rPr>
        <w:t>USorbonne</w:t>
      </w:r>
      <w:proofErr w:type="spellEnd"/>
      <w:r w:rsidRPr="00A61418">
        <w:rPr>
          <w:rFonts w:ascii="Calibri" w:eastAsia="Calibri" w:hAnsi="Calibri" w:cs="Calibri"/>
          <w:color w:val="000000"/>
          <w:lang w:val="en-US"/>
        </w:rPr>
        <w:t>). Electron backscattered diffraction (EBSD) obtained from the SEM will be used to determine the orientation of the crystallographic axes. Multi-element compositional maps will be obtained via laser ablation inductively coupled plasma mass spectrometry (LA-ICP-MS). </w:t>
      </w:r>
    </w:p>
    <w:p w14:paraId="57A5CA8E" w14:textId="77777777" w:rsidR="00E86E77" w:rsidRPr="00A61418" w:rsidRDefault="009E430A">
      <w:pPr>
        <w:spacing w:line="360" w:lineRule="auto"/>
        <w:ind w:left="0" w:hanging="2"/>
        <w:jc w:val="both"/>
        <w:rPr>
          <w:rFonts w:ascii="Calibri" w:eastAsia="Calibri" w:hAnsi="Calibri" w:cs="Calibri"/>
          <w:u w:val="single"/>
          <w:lang w:val="en-US"/>
        </w:rPr>
      </w:pPr>
      <w:r w:rsidRPr="00A61418">
        <w:rPr>
          <w:rFonts w:ascii="Calibri" w:eastAsia="Calibri" w:hAnsi="Calibri" w:cs="Calibri"/>
          <w:i/>
          <w:color w:val="000000"/>
          <w:u w:val="single"/>
          <w:lang w:val="en-US"/>
        </w:rPr>
        <w:t>4.3. Diffusion chronometry </w:t>
      </w:r>
    </w:p>
    <w:p w14:paraId="0E5898EF"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color w:val="000000"/>
          <w:lang w:val="en-US"/>
        </w:rPr>
        <w:t>The diffusion chronometry is based on mineral zonation and gradients in the composition of crystals. The formation of chemical gradients in crystals and/or melts drives the diffusion of molecules or elements during magma storage at high temperatures as the system attempts to return to equilibrium. Through the diffusivities of different elements, we can calculate the timescale of diffusive re-equilibration using the Fick’s second law of diffusion or more sophisticated models (Costa et al., 2008; Costa, 2021). The wide range of elemental diffusivities means that multiple elements can be exploited simultaneously to obtain a more accurate picture of the variety of processes and timescales that can be recorded in a single mineral (Costa et al., 2020). </w:t>
      </w:r>
    </w:p>
    <w:p w14:paraId="77EFB926" w14:textId="77777777" w:rsidR="00E86E77" w:rsidRPr="00A61418" w:rsidRDefault="009E430A">
      <w:pPr>
        <w:spacing w:line="360" w:lineRule="auto"/>
        <w:ind w:left="0" w:hanging="2"/>
        <w:jc w:val="both"/>
        <w:rPr>
          <w:rFonts w:ascii="Calibri" w:eastAsia="Calibri" w:hAnsi="Calibri" w:cs="Calibri"/>
          <w:lang w:val="en-US"/>
        </w:rPr>
      </w:pPr>
      <w:r w:rsidRPr="00A61418">
        <w:rPr>
          <w:rFonts w:ascii="Calibri" w:eastAsia="Calibri" w:hAnsi="Calibri" w:cs="Calibri"/>
          <w:b/>
          <w:color w:val="000000"/>
          <w:lang w:val="en-US"/>
        </w:rPr>
        <w:lastRenderedPageBreak/>
        <w:t>5. Expected research outcomes.</w:t>
      </w:r>
    </w:p>
    <w:p w14:paraId="429EED14" w14:textId="77777777" w:rsidR="00E86E77" w:rsidRPr="00A61418" w:rsidRDefault="009E430A">
      <w:pPr>
        <w:spacing w:line="360" w:lineRule="auto"/>
        <w:ind w:left="0" w:hanging="2"/>
        <w:jc w:val="both"/>
        <w:rPr>
          <w:rFonts w:ascii="Calibri" w:eastAsia="Calibri" w:hAnsi="Calibri" w:cs="Calibri"/>
        </w:rPr>
      </w:pPr>
      <w:r w:rsidRPr="00A61418">
        <w:rPr>
          <w:rFonts w:ascii="Calibri" w:eastAsia="Calibri" w:hAnsi="Calibri" w:cs="Calibri"/>
          <w:color w:val="000000"/>
          <w:lang w:val="en-US"/>
        </w:rPr>
        <w:t xml:space="preserve">In general, the goals of the research are: </w:t>
      </w:r>
      <w:proofErr w:type="spellStart"/>
      <w:r w:rsidRPr="00A61418">
        <w:rPr>
          <w:rFonts w:ascii="Calibri" w:eastAsia="Calibri" w:hAnsi="Calibri" w:cs="Calibri"/>
          <w:color w:val="000000"/>
          <w:lang w:val="en-US"/>
        </w:rPr>
        <w:t>i</w:t>
      </w:r>
      <w:proofErr w:type="spellEnd"/>
      <w:r w:rsidRPr="00A61418">
        <w:rPr>
          <w:rFonts w:ascii="Calibri" w:eastAsia="Calibri" w:hAnsi="Calibri" w:cs="Calibri"/>
          <w:color w:val="000000"/>
          <w:lang w:val="en-US"/>
        </w:rPr>
        <w:t xml:space="preserve">) generate a geochemical-petrological data base from different volcano typology, ii) generate diffusion chronometry and </w:t>
      </w:r>
      <w:proofErr w:type="spellStart"/>
      <w:r w:rsidRPr="00A61418">
        <w:rPr>
          <w:rFonts w:ascii="Calibri" w:eastAsia="Calibri" w:hAnsi="Calibri" w:cs="Calibri"/>
          <w:color w:val="000000"/>
          <w:lang w:val="en-US"/>
        </w:rPr>
        <w:t>thermobarometry</w:t>
      </w:r>
      <w:proofErr w:type="spellEnd"/>
      <w:r w:rsidRPr="00A61418">
        <w:rPr>
          <w:rFonts w:ascii="Calibri" w:eastAsia="Calibri" w:hAnsi="Calibri" w:cs="Calibri"/>
          <w:color w:val="000000"/>
          <w:lang w:val="en-US"/>
        </w:rPr>
        <w:t xml:space="preserve"> models, and iii) contribute to the assessment of volcanic hazards. </w:t>
      </w:r>
      <w:r w:rsidRPr="00A61418">
        <w:rPr>
          <w:rFonts w:ascii="Calibri" w:eastAsia="Calibri" w:hAnsi="Calibri" w:cs="Calibri"/>
          <w:color w:val="000000"/>
        </w:rPr>
        <w:t>Those will be exposed in three research articles.</w:t>
      </w:r>
    </w:p>
    <w:p w14:paraId="65F9DEEC" w14:textId="77777777" w:rsidR="00A61418" w:rsidRDefault="009E430A" w:rsidP="00A61418">
      <w:pPr>
        <w:pStyle w:val="ListParagraph"/>
        <w:numPr>
          <w:ilvl w:val="0"/>
          <w:numId w:val="1"/>
        </w:numPr>
        <w:spacing w:line="360" w:lineRule="auto"/>
        <w:ind w:leftChars="0" w:firstLineChars="0"/>
        <w:jc w:val="both"/>
        <w:rPr>
          <w:rFonts w:ascii="Calibri" w:eastAsia="Calibri" w:hAnsi="Calibri" w:cs="Calibri"/>
          <w:color w:val="000000"/>
          <w:lang w:val="en-US"/>
        </w:rPr>
      </w:pPr>
      <w:r w:rsidRPr="00A61418">
        <w:rPr>
          <w:rFonts w:ascii="Calibri" w:eastAsia="Calibri" w:hAnsi="Calibri" w:cs="Calibri"/>
          <w:color w:val="000000"/>
          <w:lang w:val="en-US"/>
        </w:rPr>
        <w:t xml:space="preserve">Unraveling the magmatic plumbing system of Michoacán Guanajuato volcanic field, México: diffusion chronometry and </w:t>
      </w:r>
      <w:proofErr w:type="spellStart"/>
      <w:r w:rsidRPr="00A61418">
        <w:rPr>
          <w:rFonts w:ascii="Calibri" w:eastAsia="Calibri" w:hAnsi="Calibri" w:cs="Calibri"/>
          <w:color w:val="000000"/>
          <w:lang w:val="en-US"/>
        </w:rPr>
        <w:t>thermobarometry</w:t>
      </w:r>
      <w:proofErr w:type="spellEnd"/>
      <w:r w:rsidRPr="00A61418">
        <w:rPr>
          <w:rFonts w:ascii="Calibri" w:eastAsia="Calibri" w:hAnsi="Calibri" w:cs="Calibri"/>
          <w:color w:val="000000"/>
          <w:lang w:val="en-US"/>
        </w:rPr>
        <w:t xml:space="preserve"> of subalkaline, shoshonitic and alkaline lavas.</w:t>
      </w:r>
    </w:p>
    <w:p w14:paraId="3DE9E897" w14:textId="77777777" w:rsidR="00A61418" w:rsidRDefault="009E430A" w:rsidP="00A61418">
      <w:pPr>
        <w:pStyle w:val="ListParagraph"/>
        <w:numPr>
          <w:ilvl w:val="0"/>
          <w:numId w:val="1"/>
        </w:numPr>
        <w:spacing w:line="360" w:lineRule="auto"/>
        <w:ind w:leftChars="0" w:firstLineChars="0"/>
        <w:jc w:val="both"/>
        <w:rPr>
          <w:rFonts w:ascii="Calibri" w:eastAsia="Calibri" w:hAnsi="Calibri" w:cs="Calibri"/>
          <w:color w:val="000000"/>
          <w:lang w:val="en-US"/>
        </w:rPr>
      </w:pPr>
      <w:r w:rsidRPr="00A61418">
        <w:rPr>
          <w:rFonts w:ascii="Calibri" w:eastAsia="Calibri" w:hAnsi="Calibri" w:cs="Calibri"/>
          <w:color w:val="000000"/>
          <w:lang w:val="en-US"/>
        </w:rPr>
        <w:t>Mafic cumulates in small-scale volcanism, a window for complexity of magmatic plumbing systems.</w:t>
      </w:r>
    </w:p>
    <w:p w14:paraId="518CAF10" w14:textId="77777777" w:rsidR="00E86E77" w:rsidRPr="00A61418" w:rsidRDefault="009E430A" w:rsidP="00A61418">
      <w:pPr>
        <w:pStyle w:val="ListParagraph"/>
        <w:numPr>
          <w:ilvl w:val="0"/>
          <w:numId w:val="1"/>
        </w:numPr>
        <w:spacing w:line="360" w:lineRule="auto"/>
        <w:ind w:leftChars="0" w:firstLineChars="0"/>
        <w:jc w:val="both"/>
        <w:rPr>
          <w:rFonts w:ascii="Calibri" w:eastAsia="Calibri" w:hAnsi="Calibri" w:cs="Calibri"/>
          <w:color w:val="000000"/>
          <w:lang w:val="en-US"/>
        </w:rPr>
      </w:pPr>
      <w:r w:rsidRPr="00A61418">
        <w:rPr>
          <w:rFonts w:ascii="Calibri" w:eastAsia="Calibri" w:hAnsi="Calibri" w:cs="Calibri"/>
          <w:color w:val="000000"/>
          <w:lang w:val="en-US"/>
        </w:rPr>
        <w:t xml:space="preserve">Volcanic hazards of central </w:t>
      </w:r>
      <w:proofErr w:type="spellStart"/>
      <w:r w:rsidRPr="00A61418">
        <w:rPr>
          <w:rFonts w:ascii="Calibri" w:eastAsia="Calibri" w:hAnsi="Calibri" w:cs="Calibri"/>
          <w:color w:val="000000"/>
          <w:lang w:val="en-US"/>
        </w:rPr>
        <w:t>Transmexican</w:t>
      </w:r>
      <w:proofErr w:type="spellEnd"/>
      <w:r w:rsidRPr="00A61418">
        <w:rPr>
          <w:rFonts w:ascii="Calibri" w:eastAsia="Calibri" w:hAnsi="Calibri" w:cs="Calibri"/>
          <w:color w:val="000000"/>
          <w:lang w:val="en-US"/>
        </w:rPr>
        <w:t xml:space="preserve"> Belt: a diffusion chronometry approach.</w:t>
      </w:r>
    </w:p>
    <w:p w14:paraId="1D24DA39" w14:textId="77777777" w:rsidR="00E86E77" w:rsidRPr="00A61418" w:rsidRDefault="00E86E77">
      <w:pPr>
        <w:spacing w:line="360" w:lineRule="auto"/>
        <w:ind w:left="0" w:hanging="2"/>
        <w:rPr>
          <w:rFonts w:ascii="Calibri" w:eastAsia="Calibri" w:hAnsi="Calibri" w:cs="Calibri"/>
          <w:lang w:val="en-US"/>
        </w:rPr>
      </w:pPr>
    </w:p>
    <w:p w14:paraId="29D47548" w14:textId="77777777" w:rsidR="00E86E77" w:rsidRPr="00A61418" w:rsidRDefault="009E430A">
      <w:pPr>
        <w:spacing w:line="360" w:lineRule="auto"/>
        <w:ind w:left="0" w:hanging="2"/>
        <w:jc w:val="both"/>
        <w:rPr>
          <w:rFonts w:ascii="Calibri" w:eastAsia="Calibri" w:hAnsi="Calibri" w:cs="Calibri"/>
        </w:rPr>
      </w:pPr>
      <w:r w:rsidRPr="00A61418">
        <w:rPr>
          <w:rFonts w:ascii="Calibri" w:eastAsia="Calibri" w:hAnsi="Calibri" w:cs="Calibri"/>
          <w:b/>
          <w:color w:val="000000"/>
        </w:rPr>
        <w:t>6. PhD Timeline </w:t>
      </w:r>
    </w:p>
    <w:tbl>
      <w:tblPr>
        <w:tblStyle w:val="a"/>
        <w:tblW w:w="7290" w:type="dxa"/>
        <w:tblInd w:w="-70" w:type="dxa"/>
        <w:tblLayout w:type="fixed"/>
        <w:tblLook w:val="0000" w:firstRow="0" w:lastRow="0" w:firstColumn="0" w:lastColumn="0" w:noHBand="0" w:noVBand="0"/>
      </w:tblPr>
      <w:tblGrid>
        <w:gridCol w:w="3733"/>
        <w:gridCol w:w="262"/>
        <w:gridCol w:w="262"/>
        <w:gridCol w:w="262"/>
        <w:gridCol w:w="262"/>
        <w:gridCol w:w="262"/>
        <w:gridCol w:w="262"/>
        <w:gridCol w:w="262"/>
        <w:gridCol w:w="262"/>
        <w:gridCol w:w="131"/>
        <w:gridCol w:w="131"/>
        <w:gridCol w:w="383"/>
        <w:gridCol w:w="383"/>
        <w:gridCol w:w="383"/>
        <w:gridCol w:w="50"/>
      </w:tblGrid>
      <w:tr w:rsidR="00E86E77" w:rsidRPr="00A61418" w14:paraId="29FA724F" w14:textId="77777777">
        <w:trPr>
          <w:cantSplit/>
          <w:trHeight w:val="300"/>
        </w:trPr>
        <w:tc>
          <w:tcPr>
            <w:tcW w:w="3744" w:type="dxa"/>
            <w:vMerge w:val="restart"/>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56A403F3"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Activity</w:t>
            </w:r>
          </w:p>
        </w:tc>
        <w:tc>
          <w:tcPr>
            <w:tcW w:w="3546"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6D387557"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Year</w:t>
            </w:r>
          </w:p>
        </w:tc>
      </w:tr>
      <w:tr w:rsidR="00E86E77" w:rsidRPr="00A61418" w14:paraId="2551043D" w14:textId="77777777">
        <w:trPr>
          <w:cantSplit/>
          <w:trHeight w:val="300"/>
        </w:trPr>
        <w:tc>
          <w:tcPr>
            <w:tcW w:w="374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0800032A" w14:textId="77777777" w:rsidR="00E86E77" w:rsidRPr="00A61418" w:rsidRDefault="00E86E77">
            <w:pPr>
              <w:widowControl w:val="0"/>
              <w:pBdr>
                <w:top w:val="nil"/>
                <w:left w:val="nil"/>
                <w:bottom w:val="nil"/>
                <w:right w:val="nil"/>
                <w:between w:val="nil"/>
              </w:pBdr>
              <w:spacing w:line="276" w:lineRule="auto"/>
              <w:ind w:left="0" w:hanging="2"/>
              <w:rPr>
                <w:rFonts w:ascii="Calibri" w:eastAsia="Calibri" w:hAnsi="Calibri" w:cs="Calibri"/>
              </w:rPr>
            </w:pPr>
          </w:p>
        </w:tc>
        <w:tc>
          <w:tcPr>
            <w:tcW w:w="1048" w:type="dxa"/>
            <w:gridSpan w:val="4"/>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vAlign w:val="center"/>
          </w:tcPr>
          <w:p w14:paraId="03861A29"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1</w:t>
            </w:r>
          </w:p>
        </w:tc>
        <w:tc>
          <w:tcPr>
            <w:tcW w:w="1179" w:type="dxa"/>
            <w:gridSpan w:val="5"/>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vAlign w:val="center"/>
          </w:tcPr>
          <w:p w14:paraId="4AA63757"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2</w:t>
            </w:r>
          </w:p>
        </w:tc>
        <w:tc>
          <w:tcPr>
            <w:tcW w:w="1319" w:type="dxa"/>
            <w:gridSpan w:val="5"/>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65A5D108"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3</w:t>
            </w:r>
          </w:p>
        </w:tc>
      </w:tr>
      <w:tr w:rsidR="00E86E77" w:rsidRPr="00A61418" w14:paraId="6E0830B7" w14:textId="77777777">
        <w:trPr>
          <w:cantSplit/>
          <w:trHeight w:val="315"/>
        </w:trPr>
        <w:tc>
          <w:tcPr>
            <w:tcW w:w="374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301C53F4" w14:textId="77777777" w:rsidR="00E86E77" w:rsidRPr="00A61418" w:rsidRDefault="00E86E77">
            <w:pPr>
              <w:widowControl w:val="0"/>
              <w:pBdr>
                <w:top w:val="nil"/>
                <w:left w:val="nil"/>
                <w:bottom w:val="nil"/>
                <w:right w:val="nil"/>
                <w:between w:val="nil"/>
              </w:pBdr>
              <w:spacing w:line="276" w:lineRule="auto"/>
              <w:ind w:left="0" w:hanging="2"/>
              <w:rPr>
                <w:rFonts w:ascii="Calibri" w:eastAsia="Calibri" w:hAnsi="Calibri" w:cs="Calibri"/>
              </w:rPr>
            </w:pPr>
          </w:p>
        </w:tc>
        <w:tc>
          <w:tcPr>
            <w:tcW w:w="3546" w:type="dxa"/>
            <w:gridSpan w:val="14"/>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9CD8F88"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Trimester</w:t>
            </w:r>
          </w:p>
        </w:tc>
      </w:tr>
      <w:tr w:rsidR="00E86E77" w:rsidRPr="00A61418" w14:paraId="337AD78C" w14:textId="77777777">
        <w:trPr>
          <w:cantSplit/>
          <w:trHeight w:val="300"/>
        </w:trPr>
        <w:tc>
          <w:tcPr>
            <w:tcW w:w="3744" w:type="dxa"/>
            <w:vMerge/>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vAlign w:val="center"/>
          </w:tcPr>
          <w:p w14:paraId="4B41D44A" w14:textId="77777777" w:rsidR="00E86E77" w:rsidRPr="00A61418" w:rsidRDefault="00E86E77">
            <w:pPr>
              <w:widowControl w:val="0"/>
              <w:pBdr>
                <w:top w:val="nil"/>
                <w:left w:val="nil"/>
                <w:bottom w:val="nil"/>
                <w:right w:val="nil"/>
                <w:between w:val="nil"/>
              </w:pBdr>
              <w:spacing w:line="276" w:lineRule="auto"/>
              <w:ind w:left="0" w:hanging="2"/>
              <w:rPr>
                <w:rFonts w:ascii="Calibri" w:eastAsia="Calibri" w:hAnsi="Calibri" w:cs="Calibri"/>
              </w:rPr>
            </w:pP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vAlign w:val="center"/>
          </w:tcPr>
          <w:p w14:paraId="377A05CE"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1</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vAlign w:val="center"/>
          </w:tcPr>
          <w:p w14:paraId="5F3D9164"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2</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vAlign w:val="center"/>
          </w:tcPr>
          <w:p w14:paraId="57FF9633"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3</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vAlign w:val="center"/>
          </w:tcPr>
          <w:p w14:paraId="0331F973"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4</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vAlign w:val="center"/>
          </w:tcPr>
          <w:p w14:paraId="2F3B58DE"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5</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vAlign w:val="center"/>
          </w:tcPr>
          <w:p w14:paraId="12CCF6F3"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6</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vAlign w:val="center"/>
          </w:tcPr>
          <w:p w14:paraId="5C2A7888"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7</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vAlign w:val="center"/>
          </w:tcPr>
          <w:p w14:paraId="645ED258"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8</w:t>
            </w: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24B86B1D"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9</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1F1F5A6"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10</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4A69D166"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11</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vAlign w:val="center"/>
          </w:tcPr>
          <w:p w14:paraId="589305B4"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12</w:t>
            </w:r>
          </w:p>
        </w:tc>
        <w:tc>
          <w:tcPr>
            <w:tcW w:w="36" w:type="dxa"/>
            <w:vAlign w:val="center"/>
          </w:tcPr>
          <w:p w14:paraId="1B4EA774" w14:textId="77777777" w:rsidR="00E86E77" w:rsidRPr="00A61418" w:rsidRDefault="00E86E77">
            <w:pPr>
              <w:spacing w:line="360" w:lineRule="auto"/>
              <w:ind w:left="0" w:hanging="2"/>
              <w:rPr>
                <w:rFonts w:ascii="Calibri" w:eastAsia="Calibri" w:hAnsi="Calibri" w:cs="Calibri"/>
              </w:rPr>
            </w:pPr>
          </w:p>
        </w:tc>
      </w:tr>
      <w:tr w:rsidR="00E86E77" w:rsidRPr="00A61418" w14:paraId="3EBEF9CE" w14:textId="77777777">
        <w:trPr>
          <w:trHeight w:val="3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AABD780"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Literature review</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7D770178"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59804CB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2A0C90C1"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3F1A0864"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64C0BAB8"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50C80F3E"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25FD94A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0C3D211E"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202C29D5"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594D911E"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0FC50358"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141DF979"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6" w:type="dxa"/>
            <w:vAlign w:val="center"/>
          </w:tcPr>
          <w:p w14:paraId="5CF85AC4" w14:textId="77777777" w:rsidR="00E86E77" w:rsidRPr="00A61418" w:rsidRDefault="00E86E77">
            <w:pPr>
              <w:spacing w:line="360" w:lineRule="auto"/>
              <w:ind w:left="0" w:hanging="2"/>
              <w:rPr>
                <w:rFonts w:ascii="Calibri" w:eastAsia="Calibri" w:hAnsi="Calibri" w:cs="Calibri"/>
              </w:rPr>
            </w:pPr>
          </w:p>
        </w:tc>
      </w:tr>
      <w:tr w:rsidR="00E86E77" w:rsidRPr="00094F6C" w14:paraId="1231C947" w14:textId="77777777">
        <w:trPr>
          <w:trHeight w:val="3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F821D31" w14:textId="77777777" w:rsidR="00E86E77" w:rsidRPr="00A61418" w:rsidRDefault="009E430A">
            <w:pPr>
              <w:spacing w:line="360" w:lineRule="auto"/>
              <w:ind w:left="0" w:hanging="2"/>
              <w:jc w:val="center"/>
              <w:rPr>
                <w:rFonts w:ascii="Calibri" w:eastAsia="Calibri" w:hAnsi="Calibri" w:cs="Calibri"/>
                <w:lang w:val="en-US"/>
              </w:rPr>
            </w:pPr>
            <w:r w:rsidRPr="00A61418">
              <w:rPr>
                <w:rFonts w:ascii="Calibri" w:eastAsia="Calibri" w:hAnsi="Calibri" w:cs="Calibri"/>
                <w:color w:val="000000"/>
                <w:lang w:val="en-US"/>
              </w:rPr>
              <w:t>Write “State of the Art” chapter</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7DA6B3F8"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7F5322C2"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33695B72"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6BE5FEB3"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71691482"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6744A640"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4FAADC29"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68CCF4D9"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19DA0E83"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5D6B7DB9"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7FC2FCA4"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766328FE"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36" w:type="dxa"/>
            <w:vAlign w:val="center"/>
          </w:tcPr>
          <w:p w14:paraId="55289D92" w14:textId="77777777" w:rsidR="00E86E77" w:rsidRPr="00A61418" w:rsidRDefault="00E86E77">
            <w:pPr>
              <w:spacing w:line="360" w:lineRule="auto"/>
              <w:ind w:left="0" w:hanging="2"/>
              <w:rPr>
                <w:rFonts w:ascii="Calibri" w:eastAsia="Calibri" w:hAnsi="Calibri" w:cs="Calibri"/>
                <w:lang w:val="en-US"/>
              </w:rPr>
            </w:pPr>
          </w:p>
        </w:tc>
      </w:tr>
      <w:tr w:rsidR="00E86E77" w:rsidRPr="00A61418" w14:paraId="2EC60555" w14:textId="77777777">
        <w:trPr>
          <w:trHeight w:val="3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B03571A"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 xml:space="preserve">Field </w:t>
            </w:r>
            <w:proofErr w:type="spellStart"/>
            <w:r w:rsidRPr="00A61418">
              <w:rPr>
                <w:rFonts w:ascii="Calibri" w:eastAsia="Calibri" w:hAnsi="Calibri" w:cs="Calibri"/>
                <w:color w:val="000000"/>
              </w:rPr>
              <w:t>work</w:t>
            </w:r>
            <w:proofErr w:type="spellEnd"/>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9CC2E5"/>
            <w:tcMar>
              <w:top w:w="0" w:type="dxa"/>
              <w:left w:w="70" w:type="dxa"/>
              <w:bottom w:w="0" w:type="dxa"/>
              <w:right w:w="70" w:type="dxa"/>
            </w:tcMar>
          </w:tcPr>
          <w:p w14:paraId="6A313DA9"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E176597" w14:textId="77777777" w:rsidR="00E86E77" w:rsidRPr="00A61418" w:rsidRDefault="00E86E77">
            <w:pPr>
              <w:spacing w:line="360" w:lineRule="auto"/>
              <w:ind w:left="0" w:hanging="2"/>
              <w:rPr>
                <w:rFonts w:ascii="Calibri" w:eastAsia="Calibri" w:hAnsi="Calibri" w:cs="Calibri"/>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2A152F5" w14:textId="77777777" w:rsidR="00E86E77" w:rsidRPr="00A61418" w:rsidRDefault="00E86E77">
            <w:pPr>
              <w:spacing w:line="360" w:lineRule="auto"/>
              <w:ind w:left="0" w:hanging="2"/>
              <w:rPr>
                <w:rFonts w:ascii="Calibri" w:eastAsia="Calibri" w:hAnsi="Calibri" w:cs="Calibri"/>
              </w:rPr>
            </w:pP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1F859A4"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F93E437"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7A6BA38"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242BE94"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595EB24"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36A8079"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7CF64DF"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5D7A5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4F2BC981"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6" w:type="dxa"/>
            <w:vAlign w:val="center"/>
          </w:tcPr>
          <w:p w14:paraId="5DDE2889" w14:textId="77777777" w:rsidR="00E86E77" w:rsidRPr="00A61418" w:rsidRDefault="00E86E77">
            <w:pPr>
              <w:spacing w:line="360" w:lineRule="auto"/>
              <w:ind w:left="0" w:hanging="2"/>
              <w:rPr>
                <w:rFonts w:ascii="Calibri" w:eastAsia="Calibri" w:hAnsi="Calibri" w:cs="Calibri"/>
              </w:rPr>
            </w:pPr>
          </w:p>
        </w:tc>
      </w:tr>
      <w:tr w:rsidR="00E86E77" w:rsidRPr="00A61418" w14:paraId="0F1EC821" w14:textId="77777777">
        <w:trPr>
          <w:trHeight w:val="3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DC7677D"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Sample preparation</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5DA2FE7"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7E6C96BE"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26DFF175"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83EE7D9"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20516193"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D19140C"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62313C8"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ABAD093"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BE0670D"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ADE3AC8"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A81FB6D"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0797463D"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6" w:type="dxa"/>
            <w:vAlign w:val="center"/>
          </w:tcPr>
          <w:p w14:paraId="516E4A21" w14:textId="77777777" w:rsidR="00E86E77" w:rsidRPr="00A61418" w:rsidRDefault="00E86E77">
            <w:pPr>
              <w:spacing w:line="360" w:lineRule="auto"/>
              <w:ind w:left="0" w:hanging="2"/>
              <w:rPr>
                <w:rFonts w:ascii="Calibri" w:eastAsia="Calibri" w:hAnsi="Calibri" w:cs="Calibri"/>
              </w:rPr>
            </w:pPr>
          </w:p>
        </w:tc>
      </w:tr>
      <w:tr w:rsidR="00E86E77" w:rsidRPr="00094F6C" w14:paraId="0BA1F57E" w14:textId="77777777">
        <w:trPr>
          <w:trHeight w:val="3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2AF0624C" w14:textId="77777777" w:rsidR="00E86E77" w:rsidRPr="00A61418" w:rsidRDefault="009E430A">
            <w:pPr>
              <w:spacing w:line="360" w:lineRule="auto"/>
              <w:ind w:left="0" w:hanging="2"/>
              <w:jc w:val="center"/>
              <w:rPr>
                <w:rFonts w:ascii="Calibri" w:eastAsia="Calibri" w:hAnsi="Calibri" w:cs="Calibri"/>
                <w:lang w:val="en-US"/>
              </w:rPr>
            </w:pPr>
            <w:r w:rsidRPr="00A61418">
              <w:rPr>
                <w:rFonts w:ascii="Calibri" w:eastAsia="Calibri" w:hAnsi="Calibri" w:cs="Calibri"/>
                <w:color w:val="000000"/>
                <w:lang w:val="en-US"/>
              </w:rPr>
              <w:t>Acquisition of mineral chemical data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F7BBF3"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F237E9"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57CF4B"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9BC2E6"/>
            <w:tcMar>
              <w:top w:w="0" w:type="dxa"/>
              <w:left w:w="70" w:type="dxa"/>
              <w:bottom w:w="0" w:type="dxa"/>
              <w:right w:w="70" w:type="dxa"/>
            </w:tcMar>
          </w:tcPr>
          <w:p w14:paraId="22B84E6F"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A5B83E"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99D3AD"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35A73AE"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14C044"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3720B351"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C8BF042"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1F8D068B"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0040D200" w14:textId="77777777" w:rsidR="00E86E77" w:rsidRPr="00A61418" w:rsidRDefault="009E430A">
            <w:pPr>
              <w:spacing w:line="360" w:lineRule="auto"/>
              <w:ind w:left="0" w:hanging="2"/>
              <w:rPr>
                <w:rFonts w:ascii="Calibri" w:eastAsia="Calibri" w:hAnsi="Calibri" w:cs="Calibri"/>
                <w:lang w:val="en-US"/>
              </w:rPr>
            </w:pPr>
            <w:r w:rsidRPr="00A61418">
              <w:rPr>
                <w:rFonts w:ascii="Calibri" w:eastAsia="Calibri" w:hAnsi="Calibri" w:cs="Calibri"/>
                <w:color w:val="000000"/>
                <w:lang w:val="en-US"/>
              </w:rPr>
              <w:t> </w:t>
            </w:r>
          </w:p>
        </w:tc>
        <w:tc>
          <w:tcPr>
            <w:tcW w:w="36" w:type="dxa"/>
            <w:vAlign w:val="center"/>
          </w:tcPr>
          <w:p w14:paraId="51C4F2C3" w14:textId="77777777" w:rsidR="00E86E77" w:rsidRPr="00A61418" w:rsidRDefault="00E86E77">
            <w:pPr>
              <w:spacing w:line="360" w:lineRule="auto"/>
              <w:ind w:left="0" w:hanging="2"/>
              <w:rPr>
                <w:rFonts w:ascii="Calibri" w:eastAsia="Calibri" w:hAnsi="Calibri" w:cs="Calibri"/>
                <w:lang w:val="en-US"/>
              </w:rPr>
            </w:pPr>
          </w:p>
        </w:tc>
      </w:tr>
      <w:tr w:rsidR="00E86E77" w:rsidRPr="00A61418" w14:paraId="027C468B" w14:textId="77777777">
        <w:trPr>
          <w:trHeight w:val="3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F538BAF" w14:textId="77777777" w:rsidR="00E86E77" w:rsidRPr="00A61418" w:rsidRDefault="009E430A">
            <w:pPr>
              <w:spacing w:line="360" w:lineRule="auto"/>
              <w:ind w:left="0" w:hanging="2"/>
              <w:jc w:val="center"/>
              <w:rPr>
                <w:rFonts w:ascii="Calibri" w:eastAsia="Calibri" w:hAnsi="Calibri" w:cs="Calibri"/>
              </w:rPr>
            </w:pPr>
            <w:proofErr w:type="spellStart"/>
            <w:r w:rsidRPr="00A61418">
              <w:rPr>
                <w:rFonts w:ascii="Calibri" w:eastAsia="Calibri" w:hAnsi="Calibri" w:cs="Calibri"/>
                <w:color w:val="000000"/>
              </w:rPr>
              <w:t>Writing</w:t>
            </w:r>
            <w:proofErr w:type="spellEnd"/>
            <w:r w:rsidRPr="00A61418">
              <w:rPr>
                <w:rFonts w:ascii="Calibri" w:eastAsia="Calibri" w:hAnsi="Calibri" w:cs="Calibri"/>
                <w:color w:val="000000"/>
              </w:rPr>
              <w:t xml:space="preserve"> of 1st article</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3229929"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15A728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E8FE44"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66F19E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7F423FF1"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2B9BECE6"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17DC0036"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E00C41F"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gridSpan w:val="2"/>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2E70D56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39B842F6"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6CEDB014"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7588F1DD"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6" w:type="dxa"/>
            <w:vAlign w:val="center"/>
          </w:tcPr>
          <w:p w14:paraId="21B39C34" w14:textId="77777777" w:rsidR="00E86E77" w:rsidRPr="00A61418" w:rsidRDefault="00E86E77">
            <w:pPr>
              <w:spacing w:line="360" w:lineRule="auto"/>
              <w:ind w:left="0" w:hanging="2"/>
              <w:rPr>
                <w:rFonts w:ascii="Calibri" w:eastAsia="Calibri" w:hAnsi="Calibri" w:cs="Calibri"/>
              </w:rPr>
            </w:pPr>
          </w:p>
        </w:tc>
      </w:tr>
      <w:tr w:rsidR="00E86E77" w:rsidRPr="00A61418" w14:paraId="01BF119E" w14:textId="77777777">
        <w:trPr>
          <w:trHeight w:val="3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4AAF931"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Writing of 2nd article</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E26BD92"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F4362AF"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72D827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7F37749"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7233F3BF"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4E1AEA7C"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79A279E0"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F4B084"/>
            <w:tcMar>
              <w:top w:w="0" w:type="dxa"/>
              <w:left w:w="70" w:type="dxa"/>
              <w:bottom w:w="0" w:type="dxa"/>
              <w:right w:w="70" w:type="dxa"/>
            </w:tcMar>
          </w:tcPr>
          <w:p w14:paraId="692A769E"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1D156923"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596F201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2F9516"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tcMar>
              <w:top w:w="0" w:type="dxa"/>
              <w:left w:w="70" w:type="dxa"/>
              <w:bottom w:w="0" w:type="dxa"/>
              <w:right w:w="70" w:type="dxa"/>
            </w:tcMar>
          </w:tcPr>
          <w:p w14:paraId="17772857"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6" w:type="dxa"/>
            <w:vAlign w:val="center"/>
          </w:tcPr>
          <w:p w14:paraId="51533FB0" w14:textId="77777777" w:rsidR="00E86E77" w:rsidRPr="00A61418" w:rsidRDefault="00E86E77">
            <w:pPr>
              <w:spacing w:line="360" w:lineRule="auto"/>
              <w:ind w:left="0" w:hanging="2"/>
              <w:rPr>
                <w:rFonts w:ascii="Calibri" w:eastAsia="Calibri" w:hAnsi="Calibri" w:cs="Calibri"/>
              </w:rPr>
            </w:pPr>
          </w:p>
        </w:tc>
      </w:tr>
      <w:tr w:rsidR="00E86E77" w:rsidRPr="00A61418" w14:paraId="11CAAA1B" w14:textId="77777777">
        <w:trPr>
          <w:trHeight w:val="3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13833D"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Writing of 3rd article</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99E6E69"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FEAC47"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E23FCA1"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59F885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43EB2B2"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45A33E1"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384F0B8"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137C3D"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7C920F3E"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B050"/>
              </w:rPr>
              <w:t> </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0A5FAAB3"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B050"/>
              </w:rPr>
              <w:t> </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13243B2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B050"/>
              </w:rPr>
              <w:t> </w:t>
            </w:r>
          </w:p>
        </w:tc>
        <w:tc>
          <w:tcPr>
            <w:tcW w:w="384" w:type="dxa"/>
            <w:tcBorders>
              <w:top w:val="single" w:sz="4" w:space="0" w:color="000000"/>
              <w:left w:val="single" w:sz="4" w:space="0" w:color="000000"/>
              <w:bottom w:val="single" w:sz="4" w:space="0" w:color="000000"/>
              <w:right w:val="single" w:sz="4" w:space="0" w:color="000000"/>
            </w:tcBorders>
            <w:shd w:val="clear" w:color="auto" w:fill="FFFFFF"/>
            <w:tcMar>
              <w:top w:w="0" w:type="dxa"/>
              <w:left w:w="70" w:type="dxa"/>
              <w:bottom w:w="0" w:type="dxa"/>
              <w:right w:w="70" w:type="dxa"/>
            </w:tcMar>
          </w:tcPr>
          <w:p w14:paraId="6FFEA58D"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6" w:type="dxa"/>
            <w:vAlign w:val="center"/>
          </w:tcPr>
          <w:p w14:paraId="172216A0" w14:textId="77777777" w:rsidR="00E86E77" w:rsidRPr="00A61418" w:rsidRDefault="00E86E77">
            <w:pPr>
              <w:spacing w:line="360" w:lineRule="auto"/>
              <w:ind w:left="0" w:hanging="2"/>
              <w:rPr>
                <w:rFonts w:ascii="Calibri" w:eastAsia="Calibri" w:hAnsi="Calibri" w:cs="Calibri"/>
              </w:rPr>
            </w:pPr>
          </w:p>
        </w:tc>
      </w:tr>
      <w:tr w:rsidR="00E86E77" w:rsidRPr="00A61418" w14:paraId="2313F2F7" w14:textId="77777777">
        <w:trPr>
          <w:trHeight w:val="300"/>
        </w:trPr>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6EC8735" w14:textId="77777777" w:rsidR="00E86E77" w:rsidRPr="00A61418" w:rsidRDefault="009E430A">
            <w:pPr>
              <w:spacing w:line="360" w:lineRule="auto"/>
              <w:ind w:left="0" w:hanging="2"/>
              <w:jc w:val="center"/>
              <w:rPr>
                <w:rFonts w:ascii="Calibri" w:eastAsia="Calibri" w:hAnsi="Calibri" w:cs="Calibri"/>
              </w:rPr>
            </w:pPr>
            <w:r w:rsidRPr="00A61418">
              <w:rPr>
                <w:rFonts w:ascii="Calibri" w:eastAsia="Calibri" w:hAnsi="Calibri" w:cs="Calibri"/>
                <w:color w:val="000000"/>
              </w:rPr>
              <w:t>Conclusion</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B0BB4F9"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B2AA18D"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848A0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0B0B085"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570C711"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91AE77"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9DEFC87"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A8A6CB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26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B7A29C9"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A1D46B"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35EE2E3"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0000"/>
              </w:rPr>
              <w:t> </w:t>
            </w:r>
          </w:p>
        </w:tc>
        <w:tc>
          <w:tcPr>
            <w:tcW w:w="384" w:type="dxa"/>
            <w:tcBorders>
              <w:top w:val="single" w:sz="4" w:space="0" w:color="000000"/>
              <w:left w:val="single" w:sz="4" w:space="0" w:color="000000"/>
              <w:bottom w:val="single" w:sz="4" w:space="0" w:color="000000"/>
              <w:right w:val="single" w:sz="4" w:space="0" w:color="000000"/>
            </w:tcBorders>
            <w:shd w:val="clear" w:color="auto" w:fill="00B050"/>
            <w:tcMar>
              <w:top w:w="0" w:type="dxa"/>
              <w:left w:w="70" w:type="dxa"/>
              <w:bottom w:w="0" w:type="dxa"/>
              <w:right w:w="70" w:type="dxa"/>
            </w:tcMar>
          </w:tcPr>
          <w:p w14:paraId="7A330C62" w14:textId="77777777" w:rsidR="00E86E77" w:rsidRPr="00A61418" w:rsidRDefault="009E430A">
            <w:pPr>
              <w:spacing w:line="360" w:lineRule="auto"/>
              <w:ind w:left="0" w:hanging="2"/>
              <w:rPr>
                <w:rFonts w:ascii="Calibri" w:eastAsia="Calibri" w:hAnsi="Calibri" w:cs="Calibri"/>
              </w:rPr>
            </w:pPr>
            <w:r w:rsidRPr="00A61418">
              <w:rPr>
                <w:rFonts w:ascii="Calibri" w:eastAsia="Calibri" w:hAnsi="Calibri" w:cs="Calibri"/>
                <w:color w:val="00B050"/>
              </w:rPr>
              <w:t> </w:t>
            </w:r>
          </w:p>
        </w:tc>
        <w:tc>
          <w:tcPr>
            <w:tcW w:w="36" w:type="dxa"/>
            <w:vAlign w:val="center"/>
          </w:tcPr>
          <w:p w14:paraId="136EF75A" w14:textId="77777777" w:rsidR="00E86E77" w:rsidRPr="00A61418" w:rsidRDefault="00E86E77">
            <w:pPr>
              <w:spacing w:line="360" w:lineRule="auto"/>
              <w:ind w:left="0" w:hanging="2"/>
              <w:rPr>
                <w:rFonts w:ascii="Calibri" w:eastAsia="Calibri" w:hAnsi="Calibri" w:cs="Calibri"/>
              </w:rPr>
            </w:pPr>
          </w:p>
        </w:tc>
      </w:tr>
    </w:tbl>
    <w:p w14:paraId="4F5CBB35" w14:textId="77777777" w:rsidR="00A61418" w:rsidRPr="00A61418" w:rsidRDefault="00A61418">
      <w:pPr>
        <w:spacing w:line="360" w:lineRule="auto"/>
        <w:ind w:left="0" w:hanging="2"/>
        <w:rPr>
          <w:rFonts w:ascii="Calibri" w:eastAsia="Calibri" w:hAnsi="Calibri" w:cs="Calibri"/>
        </w:rPr>
      </w:pPr>
    </w:p>
    <w:p w14:paraId="3386B30D" w14:textId="77777777" w:rsidR="00E86E77" w:rsidRPr="00A61418" w:rsidRDefault="009E430A">
      <w:pPr>
        <w:spacing w:line="360" w:lineRule="auto"/>
        <w:ind w:left="0" w:hanging="2"/>
        <w:jc w:val="both"/>
        <w:rPr>
          <w:rFonts w:ascii="Calibri" w:eastAsia="Calibri" w:hAnsi="Calibri" w:cs="Calibri"/>
        </w:rPr>
      </w:pPr>
      <w:r w:rsidRPr="00A61418">
        <w:rPr>
          <w:rFonts w:ascii="Calibri" w:eastAsia="Calibri" w:hAnsi="Calibri" w:cs="Calibri"/>
          <w:b/>
          <w:color w:val="000000"/>
        </w:rPr>
        <w:t>7. References</w:t>
      </w:r>
    </w:p>
    <w:p w14:paraId="518FC88C"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Albert, H., Larrea, P., Costa, F., </w:t>
      </w:r>
      <w:proofErr w:type="spellStart"/>
      <w:r w:rsidRPr="00A61418">
        <w:rPr>
          <w:rFonts w:ascii="Calibri" w:eastAsia="Calibri" w:hAnsi="Calibri" w:cs="Calibri"/>
          <w:color w:val="000000"/>
          <w:lang w:val="en-US"/>
        </w:rPr>
        <w:t>Widom</w:t>
      </w:r>
      <w:proofErr w:type="spellEnd"/>
      <w:r w:rsidRPr="00A61418">
        <w:rPr>
          <w:rFonts w:ascii="Calibri" w:eastAsia="Calibri" w:hAnsi="Calibri" w:cs="Calibri"/>
          <w:color w:val="000000"/>
          <w:lang w:val="en-US"/>
        </w:rPr>
        <w:t xml:space="preserve">, E., </w:t>
      </w:r>
      <w:proofErr w:type="spellStart"/>
      <w:r w:rsidRPr="00A61418">
        <w:rPr>
          <w:rFonts w:ascii="Calibri" w:eastAsia="Calibri" w:hAnsi="Calibri" w:cs="Calibri"/>
          <w:color w:val="000000"/>
          <w:lang w:val="en-US"/>
        </w:rPr>
        <w:t>Siebe</w:t>
      </w:r>
      <w:proofErr w:type="spellEnd"/>
      <w:r w:rsidRPr="00A61418">
        <w:rPr>
          <w:rFonts w:ascii="Calibri" w:eastAsia="Calibri" w:hAnsi="Calibri" w:cs="Calibri"/>
          <w:color w:val="000000"/>
          <w:lang w:val="en-US"/>
        </w:rPr>
        <w:t>, C. 2020. Crystals reveal magma convection and melt transport in dyke-fed eruptions. Sci. Rep. 10(1):11632.</w:t>
      </w:r>
    </w:p>
    <w:p w14:paraId="140D8000"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lastRenderedPageBreak/>
        <w:t xml:space="preserve">Brenna, M., Cronin, S.J., Smith, I.E.M, </w:t>
      </w:r>
      <w:proofErr w:type="spellStart"/>
      <w:r w:rsidRPr="00A61418">
        <w:rPr>
          <w:rFonts w:ascii="Calibri" w:eastAsia="Calibri" w:hAnsi="Calibri" w:cs="Calibri"/>
          <w:color w:val="000000"/>
          <w:lang w:val="en-US"/>
        </w:rPr>
        <w:t>Tollan</w:t>
      </w:r>
      <w:proofErr w:type="spellEnd"/>
      <w:r w:rsidRPr="00A61418">
        <w:rPr>
          <w:rFonts w:ascii="Calibri" w:eastAsia="Calibri" w:hAnsi="Calibri" w:cs="Calibri"/>
          <w:color w:val="000000"/>
          <w:lang w:val="en-US"/>
        </w:rPr>
        <w:t xml:space="preserve">, P.M.E.., Scott, J.M. 2018. Olivine xenocryst diffusion reveals rapid monogenetic basaltic magma ascent following complex storage at Pupuke Maar, Auckland Volcanic </w:t>
      </w:r>
      <w:proofErr w:type="gramStart"/>
      <w:r w:rsidRPr="00A61418">
        <w:rPr>
          <w:rFonts w:ascii="Calibri" w:eastAsia="Calibri" w:hAnsi="Calibri" w:cs="Calibri"/>
          <w:color w:val="000000"/>
          <w:lang w:val="en-US"/>
        </w:rPr>
        <w:t>Field,  New</w:t>
      </w:r>
      <w:proofErr w:type="gramEnd"/>
      <w:r w:rsidRPr="00A61418">
        <w:rPr>
          <w:rFonts w:ascii="Calibri" w:eastAsia="Calibri" w:hAnsi="Calibri" w:cs="Calibri"/>
          <w:color w:val="000000"/>
          <w:lang w:val="en-US"/>
        </w:rPr>
        <w:t xml:space="preserve"> Zealand. Earth Planet. Sci. Lett. 499:13–22</w:t>
      </w:r>
    </w:p>
    <w:p w14:paraId="64F42B02" w14:textId="77777777" w:rsidR="00E86E77" w:rsidRPr="00A61418" w:rsidRDefault="009E430A" w:rsidP="003D51CB">
      <w:pPr>
        <w:ind w:leftChars="0" w:left="284" w:firstLineChars="0" w:hanging="284"/>
        <w:jc w:val="both"/>
        <w:rPr>
          <w:rFonts w:ascii="Calibri" w:eastAsia="Calibri" w:hAnsi="Calibri" w:cs="Calibri"/>
          <w:lang w:val="en-US"/>
        </w:rPr>
      </w:pPr>
      <w:proofErr w:type="spellStart"/>
      <w:r w:rsidRPr="00A61418">
        <w:rPr>
          <w:rFonts w:ascii="Calibri" w:eastAsia="Calibri" w:hAnsi="Calibri" w:cs="Calibri"/>
          <w:color w:val="000000"/>
          <w:lang w:val="en-US"/>
        </w:rPr>
        <w:t>Cañón</w:t>
      </w:r>
      <w:proofErr w:type="spellEnd"/>
      <w:r w:rsidRPr="00A61418">
        <w:rPr>
          <w:rFonts w:ascii="Calibri" w:eastAsia="Calibri" w:hAnsi="Calibri" w:cs="Calibri"/>
          <w:color w:val="000000"/>
          <w:lang w:val="en-US"/>
        </w:rPr>
        <w:t>-Tapia, E., 2016. Reappraisal of the significance of volcanic fields. Journal of Volcanology and Geothermal Research, 310, 26-38. </w:t>
      </w:r>
    </w:p>
    <w:p w14:paraId="0622CF9C"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Chakraborty, S., &amp; </w:t>
      </w:r>
      <w:proofErr w:type="spellStart"/>
      <w:r w:rsidRPr="00A61418">
        <w:rPr>
          <w:rFonts w:ascii="Calibri" w:eastAsia="Calibri" w:hAnsi="Calibri" w:cs="Calibri"/>
          <w:color w:val="000000"/>
          <w:lang w:val="en-US"/>
        </w:rPr>
        <w:t>Dohmen</w:t>
      </w:r>
      <w:proofErr w:type="spellEnd"/>
      <w:r w:rsidRPr="00A61418">
        <w:rPr>
          <w:rFonts w:ascii="Calibri" w:eastAsia="Calibri" w:hAnsi="Calibri" w:cs="Calibri"/>
          <w:color w:val="000000"/>
          <w:lang w:val="en-US"/>
        </w:rPr>
        <w:t xml:space="preserve">, R. 2022. Diffusion chronometry of volcanic rocks: looking backward and forward. </w:t>
      </w:r>
      <w:r w:rsidRPr="00A61418">
        <w:rPr>
          <w:rFonts w:ascii="Calibri" w:eastAsia="Calibri" w:hAnsi="Calibri" w:cs="Calibri"/>
          <w:i/>
          <w:color w:val="000000"/>
          <w:lang w:val="en-US"/>
        </w:rPr>
        <w:t>Bulletin of Volcanology</w:t>
      </w:r>
      <w:r w:rsidRPr="00A61418">
        <w:rPr>
          <w:rFonts w:ascii="Calibri" w:eastAsia="Calibri" w:hAnsi="Calibri" w:cs="Calibri"/>
          <w:color w:val="000000"/>
          <w:lang w:val="en-US"/>
        </w:rPr>
        <w:t xml:space="preserve">, </w:t>
      </w:r>
      <w:r w:rsidRPr="00A61418">
        <w:rPr>
          <w:rFonts w:ascii="Calibri" w:eastAsia="Calibri" w:hAnsi="Calibri" w:cs="Calibri"/>
          <w:i/>
          <w:color w:val="000000"/>
          <w:lang w:val="en-US"/>
        </w:rPr>
        <w:t>84</w:t>
      </w:r>
      <w:r w:rsidRPr="00A61418">
        <w:rPr>
          <w:rFonts w:ascii="Calibri" w:eastAsia="Calibri" w:hAnsi="Calibri" w:cs="Calibri"/>
          <w:color w:val="000000"/>
          <w:lang w:val="en-US"/>
        </w:rPr>
        <w:t>(6), 57.</w:t>
      </w:r>
    </w:p>
    <w:p w14:paraId="00834C06"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Connor, C. B.,1987. Structure of the Michoacán-Guanajuato volcanic field, Mexico. Journal of Volcanology and Geothermal Research, 33(1-3), 191-200. </w:t>
      </w:r>
    </w:p>
    <w:p w14:paraId="48082612"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Costa F, </w:t>
      </w:r>
      <w:proofErr w:type="spellStart"/>
      <w:r w:rsidRPr="00A61418">
        <w:rPr>
          <w:rFonts w:ascii="Calibri" w:eastAsia="Calibri" w:hAnsi="Calibri" w:cs="Calibri"/>
          <w:color w:val="000000"/>
          <w:lang w:val="en-US"/>
        </w:rPr>
        <w:t>Dohmen</w:t>
      </w:r>
      <w:proofErr w:type="spellEnd"/>
      <w:r w:rsidRPr="00A61418">
        <w:rPr>
          <w:rFonts w:ascii="Calibri" w:eastAsia="Calibri" w:hAnsi="Calibri" w:cs="Calibri"/>
          <w:color w:val="000000"/>
          <w:lang w:val="en-US"/>
        </w:rPr>
        <w:t xml:space="preserve"> R, Chakraborty S. 2008. Time scales of magmatic processes from modeling the zoning patterns of crystals. Rev. Mineral. Geochem. 69(1):545–94.</w:t>
      </w:r>
    </w:p>
    <w:p w14:paraId="7BA95A9A"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Costa, F., Shea T., Ubide T. 2020. Diffusion chronometry and the timescales of magmatic processes. Nat. Rev. Earth Environ. 1(4):201–14.</w:t>
      </w:r>
    </w:p>
    <w:p w14:paraId="2B05B7FD"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Costa, F. 2021. Clocks in magmatic rocks. </w:t>
      </w:r>
      <w:proofErr w:type="spellStart"/>
      <w:r w:rsidRPr="00A61418">
        <w:rPr>
          <w:rFonts w:ascii="Calibri" w:eastAsia="Calibri" w:hAnsi="Calibri" w:cs="Calibri"/>
          <w:color w:val="000000"/>
          <w:lang w:val="en-US"/>
        </w:rPr>
        <w:t>Annu</w:t>
      </w:r>
      <w:proofErr w:type="spellEnd"/>
      <w:r w:rsidRPr="00A61418">
        <w:rPr>
          <w:rFonts w:ascii="Calibri" w:eastAsia="Calibri" w:hAnsi="Calibri" w:cs="Calibri"/>
          <w:color w:val="000000"/>
          <w:lang w:val="en-US"/>
        </w:rPr>
        <w:t xml:space="preserve"> Rev Earth Planet Sci 49:231–252.</w:t>
      </w:r>
    </w:p>
    <w:p w14:paraId="15702A12" w14:textId="77777777" w:rsidR="00E86E77" w:rsidRPr="00A61418" w:rsidRDefault="009E430A" w:rsidP="003D51CB">
      <w:pPr>
        <w:ind w:leftChars="0" w:left="284" w:firstLineChars="0" w:hanging="284"/>
        <w:jc w:val="both"/>
        <w:rPr>
          <w:rFonts w:ascii="Calibri" w:eastAsia="Calibri" w:hAnsi="Calibri" w:cs="Calibri"/>
          <w:lang w:val="es-MX"/>
        </w:rPr>
      </w:pPr>
      <w:r w:rsidRPr="00094F6C">
        <w:rPr>
          <w:rFonts w:ascii="Calibri" w:eastAsia="Calibri" w:hAnsi="Calibri" w:cs="Calibri"/>
          <w:color w:val="000000"/>
        </w:rPr>
        <w:t xml:space="preserve">Di </w:t>
      </w:r>
      <w:proofErr w:type="spellStart"/>
      <w:r w:rsidRPr="00094F6C">
        <w:rPr>
          <w:rFonts w:ascii="Calibri" w:eastAsia="Calibri" w:hAnsi="Calibri" w:cs="Calibri"/>
          <w:color w:val="000000"/>
        </w:rPr>
        <w:t>Traglia</w:t>
      </w:r>
      <w:proofErr w:type="spellEnd"/>
      <w:r w:rsidRPr="00094F6C">
        <w:rPr>
          <w:rFonts w:ascii="Calibri" w:eastAsia="Calibri" w:hAnsi="Calibri" w:cs="Calibri"/>
          <w:color w:val="000000"/>
        </w:rPr>
        <w:t xml:space="preserve">, F., Morelli, S., </w:t>
      </w:r>
      <w:proofErr w:type="spellStart"/>
      <w:r w:rsidRPr="00094F6C">
        <w:rPr>
          <w:rFonts w:ascii="Calibri" w:eastAsia="Calibri" w:hAnsi="Calibri" w:cs="Calibri"/>
          <w:color w:val="000000"/>
        </w:rPr>
        <w:t>Casagli</w:t>
      </w:r>
      <w:proofErr w:type="spellEnd"/>
      <w:r w:rsidRPr="00094F6C">
        <w:rPr>
          <w:rFonts w:ascii="Calibri" w:eastAsia="Calibri" w:hAnsi="Calibri" w:cs="Calibri"/>
          <w:color w:val="000000"/>
        </w:rPr>
        <w:t xml:space="preserve">, N., &amp; </w:t>
      </w:r>
      <w:proofErr w:type="spellStart"/>
      <w:r w:rsidRPr="00094F6C">
        <w:rPr>
          <w:rFonts w:ascii="Calibri" w:eastAsia="Calibri" w:hAnsi="Calibri" w:cs="Calibri"/>
          <w:color w:val="000000"/>
        </w:rPr>
        <w:t>Monroy</w:t>
      </w:r>
      <w:proofErr w:type="spellEnd"/>
      <w:r w:rsidRPr="00094F6C">
        <w:rPr>
          <w:rFonts w:ascii="Calibri" w:eastAsia="Calibri" w:hAnsi="Calibri" w:cs="Calibri"/>
          <w:color w:val="000000"/>
        </w:rPr>
        <w:t xml:space="preserve">, V. H. G. 2014. </w:t>
      </w:r>
      <w:r w:rsidRPr="00A61418">
        <w:rPr>
          <w:rFonts w:ascii="Calibri" w:eastAsia="Calibri" w:hAnsi="Calibri" w:cs="Calibri"/>
          <w:color w:val="000000"/>
          <w:lang w:val="en-US"/>
        </w:rPr>
        <w:t xml:space="preserve">Semi-automatic delimitation of volcanic edifice boundaries: Validation and application to the cinder cones of the </w:t>
      </w:r>
      <w:proofErr w:type="spellStart"/>
      <w:r w:rsidRPr="00A61418">
        <w:rPr>
          <w:rFonts w:ascii="Calibri" w:eastAsia="Calibri" w:hAnsi="Calibri" w:cs="Calibri"/>
          <w:color w:val="000000"/>
          <w:lang w:val="en-US"/>
        </w:rPr>
        <w:t>Tancitaro</w:t>
      </w:r>
      <w:proofErr w:type="spellEnd"/>
      <w:r w:rsidRPr="00A61418">
        <w:rPr>
          <w:rFonts w:ascii="Calibri" w:eastAsia="Calibri" w:hAnsi="Calibri" w:cs="Calibri"/>
          <w:color w:val="000000"/>
          <w:lang w:val="en-US"/>
        </w:rPr>
        <w:t xml:space="preserve">–Nueva Italia region (Michoacán–Guanajuato Volcanic Field, Mexico). </w:t>
      </w:r>
      <w:r w:rsidRPr="00A61418">
        <w:rPr>
          <w:rFonts w:ascii="Calibri" w:eastAsia="Calibri" w:hAnsi="Calibri" w:cs="Calibri"/>
          <w:color w:val="000000"/>
          <w:lang w:val="es-MX"/>
        </w:rPr>
        <w:t>Geomorphology, 219, 152-160.</w:t>
      </w:r>
    </w:p>
    <w:p w14:paraId="0B0AC11F" w14:textId="77777777" w:rsidR="00E86E77" w:rsidRPr="00A61418" w:rsidRDefault="009E430A" w:rsidP="003D51CB">
      <w:pPr>
        <w:ind w:leftChars="0" w:left="284" w:firstLineChars="0" w:hanging="284"/>
        <w:jc w:val="both"/>
        <w:rPr>
          <w:rFonts w:ascii="Calibri" w:eastAsia="Calibri" w:hAnsi="Calibri" w:cs="Calibri"/>
          <w:lang w:val="es-MX"/>
        </w:rPr>
      </w:pPr>
      <w:r w:rsidRPr="00A61418">
        <w:rPr>
          <w:rFonts w:ascii="Calibri" w:eastAsia="Calibri" w:hAnsi="Calibri" w:cs="Calibri"/>
          <w:color w:val="000000"/>
          <w:lang w:val="es-MX"/>
        </w:rPr>
        <w:t xml:space="preserve">Ferrari, L., Orozco-Esquivel, T., Manea, V., &amp; Manea, M. 2012. </w:t>
      </w:r>
      <w:r w:rsidRPr="00A61418">
        <w:rPr>
          <w:rFonts w:ascii="Calibri" w:eastAsia="Calibri" w:hAnsi="Calibri" w:cs="Calibri"/>
          <w:color w:val="000000"/>
          <w:lang w:val="en-US"/>
        </w:rPr>
        <w:t xml:space="preserve">The dynamic history of the Trans-Mexican Volcanic Belt and the Mexico subduction zone. </w:t>
      </w:r>
      <w:r w:rsidRPr="00A61418">
        <w:rPr>
          <w:rFonts w:ascii="Calibri" w:eastAsia="Calibri" w:hAnsi="Calibri" w:cs="Calibri"/>
          <w:color w:val="000000"/>
          <w:lang w:val="es-MX"/>
        </w:rPr>
        <w:t>Tectonophysics, 522, 122-149.</w:t>
      </w:r>
    </w:p>
    <w:p w14:paraId="369F67CD" w14:textId="77777777" w:rsidR="00E86E77" w:rsidRPr="00A61418" w:rsidRDefault="009E430A" w:rsidP="003D51CB">
      <w:pPr>
        <w:ind w:leftChars="0" w:left="284" w:firstLineChars="0" w:hanging="284"/>
        <w:jc w:val="both"/>
        <w:rPr>
          <w:rFonts w:ascii="Calibri" w:eastAsia="Calibri" w:hAnsi="Calibri" w:cs="Calibri"/>
          <w:lang w:val="es-MX"/>
        </w:rPr>
      </w:pPr>
      <w:r w:rsidRPr="00A61418">
        <w:rPr>
          <w:rFonts w:ascii="Calibri" w:eastAsia="Calibri" w:hAnsi="Calibri" w:cs="Calibri"/>
          <w:color w:val="000000"/>
          <w:lang w:val="es-MX"/>
        </w:rPr>
        <w:t>Gómez-Calderón, D.A., Corona-Chávez, P., Soria-Caballero, D.C. 2023. Vulcanotectonic domains of the Michoacán Guanajuato Volcanic Field, México. Congreso Internacional Parícutin 80, México.</w:t>
      </w:r>
    </w:p>
    <w:p w14:paraId="1C5DFD64" w14:textId="77777777" w:rsidR="00E86E77" w:rsidRPr="00A61418" w:rsidRDefault="009E430A" w:rsidP="003D51CB">
      <w:pPr>
        <w:ind w:leftChars="0" w:left="284" w:firstLineChars="0" w:hanging="284"/>
        <w:jc w:val="both"/>
        <w:rPr>
          <w:rFonts w:ascii="Calibri" w:eastAsia="Calibri" w:hAnsi="Calibri" w:cs="Calibri"/>
          <w:lang w:val="es-MX"/>
        </w:rPr>
      </w:pPr>
      <w:r w:rsidRPr="00A61418">
        <w:rPr>
          <w:rFonts w:ascii="Calibri" w:eastAsia="Calibri" w:hAnsi="Calibri" w:cs="Calibri"/>
          <w:color w:val="000000"/>
          <w:lang w:val="es-MX"/>
        </w:rPr>
        <w:t>Gómez-Calderón, D.A. 2018. Relación morfométrica y estructural del vulcanismo mono/poligenético en la porción sureste del Campo Volcánico Michoacán Guanajuato. Universidad Nacional Autónoma de México, Morelia, Michoacán, México, tesis licenciatura, 167 pp.</w:t>
      </w:r>
    </w:p>
    <w:p w14:paraId="5CCE979B" w14:textId="77777777" w:rsidR="00E86E77" w:rsidRPr="00A61418" w:rsidRDefault="009E430A" w:rsidP="003D51CB">
      <w:pPr>
        <w:ind w:leftChars="0" w:left="284" w:firstLineChars="0" w:hanging="284"/>
        <w:jc w:val="both"/>
        <w:rPr>
          <w:rFonts w:ascii="Calibri" w:eastAsia="Calibri" w:hAnsi="Calibri" w:cs="Calibri"/>
          <w:lang w:val="es-MX"/>
        </w:rPr>
      </w:pPr>
      <w:r w:rsidRPr="00A61418">
        <w:rPr>
          <w:rFonts w:ascii="Calibri" w:eastAsia="Calibri" w:hAnsi="Calibri" w:cs="Calibri"/>
          <w:color w:val="000000"/>
          <w:lang w:val="es-MX"/>
        </w:rPr>
        <w:t>Gómez-Tuena, A., Orozco-Esquivel, M., &amp; Ferrari, L. 2005. Petrogénesis ígnea de la faja volcánica transmexicana. Boletín de la Sociedad Geológica Mexicana, 57(3), 227-283.</w:t>
      </w:r>
    </w:p>
    <w:p w14:paraId="7C9AEA93" w14:textId="77777777" w:rsidR="00E86E77" w:rsidRPr="00D27A64" w:rsidRDefault="009E430A" w:rsidP="003D51CB">
      <w:pPr>
        <w:ind w:leftChars="0" w:left="284" w:firstLineChars="0" w:hanging="284"/>
        <w:jc w:val="both"/>
        <w:rPr>
          <w:rFonts w:ascii="Calibri" w:eastAsia="Calibri" w:hAnsi="Calibri" w:cs="Calibri"/>
          <w:color w:val="000000"/>
          <w:lang w:val="es-MX"/>
        </w:rPr>
      </w:pPr>
      <w:r w:rsidRPr="00A61418">
        <w:rPr>
          <w:rFonts w:ascii="Calibri" w:eastAsia="Calibri" w:hAnsi="Calibri" w:cs="Calibri"/>
          <w:color w:val="000000"/>
          <w:lang w:val="es-MX"/>
        </w:rPr>
        <w:t xml:space="preserve">Gómez-Tuena, A., Mori, L., &amp; Straub, S. M. 2018. </w:t>
      </w:r>
      <w:r w:rsidRPr="00A61418">
        <w:rPr>
          <w:rFonts w:ascii="Calibri" w:eastAsia="Calibri" w:hAnsi="Calibri" w:cs="Calibri"/>
          <w:color w:val="000000"/>
          <w:lang w:val="en-US"/>
        </w:rPr>
        <w:t xml:space="preserve">Geochemical and petrological insights into the tectonic origin of the </w:t>
      </w:r>
      <w:proofErr w:type="spellStart"/>
      <w:r w:rsidRPr="00A61418">
        <w:rPr>
          <w:rFonts w:ascii="Calibri" w:eastAsia="Calibri" w:hAnsi="Calibri" w:cs="Calibri"/>
          <w:color w:val="000000"/>
          <w:lang w:val="en-US"/>
        </w:rPr>
        <w:t>Transmexican</w:t>
      </w:r>
      <w:proofErr w:type="spellEnd"/>
      <w:r w:rsidRPr="00A61418">
        <w:rPr>
          <w:rFonts w:ascii="Calibri" w:eastAsia="Calibri" w:hAnsi="Calibri" w:cs="Calibri"/>
          <w:color w:val="000000"/>
          <w:lang w:val="en-US"/>
        </w:rPr>
        <w:t xml:space="preserve"> Volcanic Belt. </w:t>
      </w:r>
      <w:r w:rsidRPr="00D27A64">
        <w:rPr>
          <w:rFonts w:ascii="Calibri" w:eastAsia="Calibri" w:hAnsi="Calibri" w:cs="Calibri"/>
          <w:color w:val="000000"/>
          <w:lang w:val="es-MX"/>
        </w:rPr>
        <w:t>Earth-Science Reviews, 183, 153- 181.</w:t>
      </w:r>
    </w:p>
    <w:p w14:paraId="5E25FE5D" w14:textId="77777777" w:rsidR="00A61418" w:rsidRPr="00A61418" w:rsidRDefault="00A61418" w:rsidP="003D51CB">
      <w:pPr>
        <w:ind w:leftChars="0" w:left="284" w:firstLineChars="0" w:hanging="284"/>
        <w:jc w:val="both"/>
        <w:rPr>
          <w:rFonts w:ascii="Calibri" w:eastAsia="Calibri" w:hAnsi="Calibri" w:cs="Calibri"/>
          <w:lang w:val="es-MX"/>
        </w:rPr>
      </w:pPr>
      <w:r w:rsidRPr="00A61418">
        <w:rPr>
          <w:rFonts w:ascii="Calibri" w:eastAsia="Calibri" w:hAnsi="Calibri" w:cs="Calibri"/>
          <w:lang w:val="es-MX"/>
        </w:rPr>
        <w:t>Gómez-Vasconcelos, M. G. (2018). El volcán Paricutín en el campo volcánico Michoacán-Guanajuato: una revisión. Ciencia Nicolaita, 74, 15-30.</w:t>
      </w:r>
    </w:p>
    <w:p w14:paraId="729C2474"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s-MX"/>
        </w:rPr>
        <w:t xml:space="preserve">Guilbaud, M. N., Siebe, C., Layer, P., Salinas, S., Castro-Govea, R., Garduño-Monroy, V. H., Le Corvec, N., 2011. </w:t>
      </w:r>
      <w:r w:rsidRPr="00A61418">
        <w:rPr>
          <w:rFonts w:ascii="Calibri" w:eastAsia="Calibri" w:hAnsi="Calibri" w:cs="Calibri"/>
          <w:color w:val="000000"/>
          <w:lang w:val="en-US"/>
        </w:rPr>
        <w:t>Geology, geochronology, and tectonic setting of the Jorullo Volcano region, Michoacán, México. Journal of Volcanology and Geothermal Research, 201(1-4), 97-112. </w:t>
      </w:r>
    </w:p>
    <w:p w14:paraId="6B2F5AD8"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Hasenaka, T., Carmichael, I.S.E., 1985a. The cinder cones of Michoacán—Guanajuato, central Mexico: their age, volume and distribution, and magma discharge rate. Journal of Volcanology and Geothermal Research, 25(1-2), 105-124. </w:t>
      </w:r>
    </w:p>
    <w:p w14:paraId="12BCEF1B" w14:textId="77777777" w:rsidR="00E86E77" w:rsidRPr="00A61418" w:rsidRDefault="009E430A" w:rsidP="003D51CB">
      <w:pPr>
        <w:ind w:leftChars="0" w:left="284" w:firstLineChars="0" w:hanging="284"/>
        <w:jc w:val="both"/>
        <w:rPr>
          <w:rFonts w:ascii="Calibri" w:eastAsia="Calibri" w:hAnsi="Calibri" w:cs="Calibri"/>
          <w:lang w:val="en-US"/>
        </w:rPr>
      </w:pPr>
      <w:proofErr w:type="spellStart"/>
      <w:r w:rsidRPr="00A61418">
        <w:rPr>
          <w:rFonts w:ascii="Calibri" w:eastAsia="Calibri" w:hAnsi="Calibri" w:cs="Calibri"/>
          <w:color w:val="000000"/>
          <w:lang w:val="en-US"/>
        </w:rPr>
        <w:t>Iovine</w:t>
      </w:r>
      <w:proofErr w:type="spellEnd"/>
      <w:r w:rsidRPr="00A61418">
        <w:rPr>
          <w:rFonts w:ascii="Calibri" w:eastAsia="Calibri" w:hAnsi="Calibri" w:cs="Calibri"/>
          <w:color w:val="000000"/>
          <w:lang w:val="en-US"/>
        </w:rPr>
        <w:t xml:space="preserve">, R. S., Fedele, L., </w:t>
      </w:r>
      <w:proofErr w:type="spellStart"/>
      <w:r w:rsidRPr="00A61418">
        <w:rPr>
          <w:rFonts w:ascii="Calibri" w:eastAsia="Calibri" w:hAnsi="Calibri" w:cs="Calibri"/>
          <w:color w:val="000000"/>
          <w:lang w:val="en-US"/>
        </w:rPr>
        <w:t>Mazzeo</w:t>
      </w:r>
      <w:proofErr w:type="spellEnd"/>
      <w:r w:rsidRPr="00A61418">
        <w:rPr>
          <w:rFonts w:ascii="Calibri" w:eastAsia="Calibri" w:hAnsi="Calibri" w:cs="Calibri"/>
          <w:color w:val="000000"/>
          <w:lang w:val="en-US"/>
        </w:rPr>
        <w:t xml:space="preserve">, F. C., </w:t>
      </w:r>
      <w:proofErr w:type="spellStart"/>
      <w:r w:rsidRPr="00A61418">
        <w:rPr>
          <w:rFonts w:ascii="Calibri" w:eastAsia="Calibri" w:hAnsi="Calibri" w:cs="Calibri"/>
          <w:color w:val="000000"/>
          <w:lang w:val="en-US"/>
        </w:rPr>
        <w:t>Arienzo</w:t>
      </w:r>
      <w:proofErr w:type="spellEnd"/>
      <w:r w:rsidRPr="00A61418">
        <w:rPr>
          <w:rFonts w:ascii="Calibri" w:eastAsia="Calibri" w:hAnsi="Calibri" w:cs="Calibri"/>
          <w:color w:val="000000"/>
          <w:lang w:val="en-US"/>
        </w:rPr>
        <w:t xml:space="preserve">, I., Cavallo, A., </w:t>
      </w:r>
      <w:proofErr w:type="spellStart"/>
      <w:r w:rsidRPr="00A61418">
        <w:rPr>
          <w:rFonts w:ascii="Calibri" w:eastAsia="Calibri" w:hAnsi="Calibri" w:cs="Calibri"/>
          <w:color w:val="000000"/>
          <w:lang w:val="en-US"/>
        </w:rPr>
        <w:t>Wörner</w:t>
      </w:r>
      <w:proofErr w:type="spellEnd"/>
      <w:r w:rsidRPr="00A61418">
        <w:rPr>
          <w:rFonts w:ascii="Calibri" w:eastAsia="Calibri" w:hAnsi="Calibri" w:cs="Calibri"/>
          <w:color w:val="000000"/>
          <w:lang w:val="en-US"/>
        </w:rPr>
        <w:t xml:space="preserve">, G., ... &amp; </w:t>
      </w:r>
      <w:proofErr w:type="spellStart"/>
      <w:r w:rsidRPr="00A61418">
        <w:rPr>
          <w:rFonts w:ascii="Calibri" w:eastAsia="Calibri" w:hAnsi="Calibri" w:cs="Calibri"/>
          <w:color w:val="000000"/>
          <w:lang w:val="en-US"/>
        </w:rPr>
        <w:t>D’Antonio</w:t>
      </w:r>
      <w:proofErr w:type="spellEnd"/>
      <w:r w:rsidRPr="00A61418">
        <w:rPr>
          <w:rFonts w:ascii="Calibri" w:eastAsia="Calibri" w:hAnsi="Calibri" w:cs="Calibri"/>
          <w:color w:val="000000"/>
          <w:lang w:val="en-US"/>
        </w:rPr>
        <w:t>, M. 2017. Timescales of magmatic processes prior to the</w:t>
      </w:r>
      <w:r w:rsidRPr="00A61418">
        <w:rPr>
          <w:rFonts w:ascii="Cambria Math" w:eastAsia="Cambria Math" w:hAnsi="Cambria Math" w:cs="Cambria Math"/>
          <w:color w:val="000000"/>
          <w:lang w:val="en-US"/>
        </w:rPr>
        <w:t>∼</w:t>
      </w:r>
      <w:r w:rsidRPr="00A61418">
        <w:rPr>
          <w:rFonts w:ascii="Calibri" w:eastAsia="Calibri" w:hAnsi="Calibri" w:cs="Calibri"/>
          <w:color w:val="000000"/>
          <w:lang w:val="en-US"/>
        </w:rPr>
        <w:t xml:space="preserve"> 4.7 ka </w:t>
      </w:r>
      <w:proofErr w:type="spellStart"/>
      <w:r w:rsidRPr="00A61418">
        <w:rPr>
          <w:rFonts w:ascii="Calibri" w:eastAsia="Calibri" w:hAnsi="Calibri" w:cs="Calibri"/>
          <w:color w:val="000000"/>
          <w:lang w:val="en-US"/>
        </w:rPr>
        <w:t>Agnano</w:t>
      </w:r>
      <w:proofErr w:type="spellEnd"/>
      <w:r w:rsidRPr="00A61418">
        <w:rPr>
          <w:rFonts w:ascii="Calibri" w:eastAsia="Calibri" w:hAnsi="Calibri" w:cs="Calibri"/>
          <w:color w:val="000000"/>
          <w:lang w:val="en-US"/>
        </w:rPr>
        <w:t>-Monte Spina eruption (</w:t>
      </w:r>
      <w:proofErr w:type="spellStart"/>
      <w:r w:rsidRPr="00A61418">
        <w:rPr>
          <w:rFonts w:ascii="Calibri" w:eastAsia="Calibri" w:hAnsi="Calibri" w:cs="Calibri"/>
          <w:color w:val="000000"/>
          <w:lang w:val="en-US"/>
        </w:rPr>
        <w:t>Campi</w:t>
      </w:r>
      <w:proofErr w:type="spellEnd"/>
      <w:r w:rsidRPr="00A61418">
        <w:rPr>
          <w:rFonts w:ascii="Calibri" w:eastAsia="Calibri" w:hAnsi="Calibri" w:cs="Calibri"/>
          <w:color w:val="000000"/>
          <w:lang w:val="en-US"/>
        </w:rPr>
        <w:t xml:space="preserve"> </w:t>
      </w:r>
      <w:proofErr w:type="spellStart"/>
      <w:r w:rsidRPr="00A61418">
        <w:rPr>
          <w:rFonts w:ascii="Calibri" w:eastAsia="Calibri" w:hAnsi="Calibri" w:cs="Calibri"/>
          <w:color w:val="000000"/>
          <w:lang w:val="en-US"/>
        </w:rPr>
        <w:t>Flegrei</w:t>
      </w:r>
      <w:proofErr w:type="spellEnd"/>
      <w:r w:rsidRPr="00A61418">
        <w:rPr>
          <w:rFonts w:ascii="Calibri" w:eastAsia="Calibri" w:hAnsi="Calibri" w:cs="Calibri"/>
          <w:color w:val="000000"/>
          <w:lang w:val="en-US"/>
        </w:rPr>
        <w:t xml:space="preserve"> caldera, Southern Italy) based on diffusion chronometry from sanidine phenocrysts. </w:t>
      </w:r>
      <w:r w:rsidRPr="00A61418">
        <w:rPr>
          <w:rFonts w:ascii="Calibri" w:eastAsia="Calibri" w:hAnsi="Calibri" w:cs="Calibri"/>
          <w:i/>
          <w:color w:val="000000"/>
          <w:lang w:val="en-US"/>
        </w:rPr>
        <w:t>Bulletin of Volcanology</w:t>
      </w:r>
      <w:r w:rsidRPr="00A61418">
        <w:rPr>
          <w:rFonts w:ascii="Calibri" w:eastAsia="Calibri" w:hAnsi="Calibri" w:cs="Calibri"/>
          <w:color w:val="000000"/>
          <w:lang w:val="en-US"/>
        </w:rPr>
        <w:t xml:space="preserve">, </w:t>
      </w:r>
      <w:r w:rsidRPr="00A61418">
        <w:rPr>
          <w:rFonts w:ascii="Calibri" w:eastAsia="Calibri" w:hAnsi="Calibri" w:cs="Calibri"/>
          <w:i/>
          <w:color w:val="000000"/>
          <w:lang w:val="en-US"/>
        </w:rPr>
        <w:t>79</w:t>
      </w:r>
      <w:r w:rsidRPr="00A61418">
        <w:rPr>
          <w:rFonts w:ascii="Calibri" w:eastAsia="Calibri" w:hAnsi="Calibri" w:cs="Calibri"/>
          <w:color w:val="000000"/>
          <w:lang w:val="en-US"/>
        </w:rPr>
        <w:t>, 1-15.</w:t>
      </w:r>
    </w:p>
    <w:p w14:paraId="752DA22B"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Johnson, E. R., Wallace, P. J., Cashman, K. V., Granados, H. D., Kent, A. J., 2008. Magmatic volatile contents and degassing-induced crystallization at </w:t>
      </w:r>
      <w:proofErr w:type="spellStart"/>
      <w:r w:rsidRPr="00A61418">
        <w:rPr>
          <w:rFonts w:ascii="Calibri" w:eastAsia="Calibri" w:hAnsi="Calibri" w:cs="Calibri"/>
          <w:color w:val="000000"/>
          <w:lang w:val="en-US"/>
        </w:rPr>
        <w:t>Volcán</w:t>
      </w:r>
      <w:proofErr w:type="spellEnd"/>
      <w:r w:rsidRPr="00A61418">
        <w:rPr>
          <w:rFonts w:ascii="Calibri" w:eastAsia="Calibri" w:hAnsi="Calibri" w:cs="Calibri"/>
          <w:color w:val="000000"/>
          <w:lang w:val="en-US"/>
        </w:rPr>
        <w:t xml:space="preserve"> </w:t>
      </w:r>
      <w:proofErr w:type="spellStart"/>
      <w:r w:rsidRPr="00A61418">
        <w:rPr>
          <w:rFonts w:ascii="Calibri" w:eastAsia="Calibri" w:hAnsi="Calibri" w:cs="Calibri"/>
          <w:color w:val="000000"/>
          <w:lang w:val="en-US"/>
        </w:rPr>
        <w:t>Jorullo</w:t>
      </w:r>
      <w:proofErr w:type="spellEnd"/>
      <w:r w:rsidRPr="00A61418">
        <w:rPr>
          <w:rFonts w:ascii="Calibri" w:eastAsia="Calibri" w:hAnsi="Calibri" w:cs="Calibri"/>
          <w:color w:val="000000"/>
          <w:lang w:val="en-US"/>
        </w:rPr>
        <w:t>, Mexico: Implications for melt evolution and the plumbing systems of monogenetic volcanoes. Earth and Planetary Science Letters, 269 (3-4), 478-487. </w:t>
      </w:r>
    </w:p>
    <w:p w14:paraId="72B330C6"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lastRenderedPageBreak/>
        <w:t xml:space="preserve">Larrea, P., Albert, H., Ubide, T., Costa, F., </w:t>
      </w:r>
      <w:proofErr w:type="spellStart"/>
      <w:r w:rsidRPr="00A61418">
        <w:rPr>
          <w:rFonts w:ascii="Calibri" w:eastAsia="Calibri" w:hAnsi="Calibri" w:cs="Calibri"/>
          <w:color w:val="000000"/>
          <w:lang w:val="en-US"/>
        </w:rPr>
        <w:t>Colás</w:t>
      </w:r>
      <w:proofErr w:type="spellEnd"/>
      <w:r w:rsidRPr="00A61418">
        <w:rPr>
          <w:rFonts w:ascii="Calibri" w:eastAsia="Calibri" w:hAnsi="Calibri" w:cs="Calibri"/>
          <w:color w:val="000000"/>
          <w:lang w:val="en-US"/>
        </w:rPr>
        <w:t xml:space="preserve">, V., </w:t>
      </w:r>
      <w:proofErr w:type="spellStart"/>
      <w:r w:rsidRPr="00A61418">
        <w:rPr>
          <w:rFonts w:ascii="Calibri" w:eastAsia="Calibri" w:hAnsi="Calibri" w:cs="Calibri"/>
          <w:color w:val="000000"/>
          <w:lang w:val="en-US"/>
        </w:rPr>
        <w:t>Widom</w:t>
      </w:r>
      <w:proofErr w:type="spellEnd"/>
      <w:r w:rsidRPr="00A61418">
        <w:rPr>
          <w:rFonts w:ascii="Calibri" w:eastAsia="Calibri" w:hAnsi="Calibri" w:cs="Calibri"/>
          <w:color w:val="000000"/>
          <w:lang w:val="en-US"/>
        </w:rPr>
        <w:t xml:space="preserve">, E., </w:t>
      </w:r>
      <w:proofErr w:type="spellStart"/>
      <w:r w:rsidRPr="00A61418">
        <w:rPr>
          <w:rFonts w:ascii="Calibri" w:eastAsia="Calibri" w:hAnsi="Calibri" w:cs="Calibri"/>
          <w:color w:val="000000"/>
          <w:lang w:val="en-US"/>
        </w:rPr>
        <w:t>Siebe</w:t>
      </w:r>
      <w:proofErr w:type="spellEnd"/>
      <w:r w:rsidRPr="00A61418">
        <w:rPr>
          <w:rFonts w:ascii="Calibri" w:eastAsia="Calibri" w:hAnsi="Calibri" w:cs="Calibri"/>
          <w:color w:val="000000"/>
          <w:lang w:val="en-US"/>
        </w:rPr>
        <w:t xml:space="preserve">, C. 2021. From explosive vent opening to effusive outpouring: mineral constraints on magma dynamics and timescales at </w:t>
      </w:r>
      <w:proofErr w:type="spellStart"/>
      <w:r w:rsidRPr="00A61418">
        <w:rPr>
          <w:rFonts w:ascii="Calibri" w:eastAsia="Calibri" w:hAnsi="Calibri" w:cs="Calibri"/>
          <w:color w:val="000000"/>
          <w:lang w:val="en-US"/>
        </w:rPr>
        <w:t>paricutin</w:t>
      </w:r>
      <w:proofErr w:type="spellEnd"/>
      <w:r w:rsidRPr="00A61418">
        <w:rPr>
          <w:rFonts w:ascii="Calibri" w:eastAsia="Calibri" w:hAnsi="Calibri" w:cs="Calibri"/>
          <w:color w:val="000000"/>
          <w:lang w:val="en-US"/>
        </w:rPr>
        <w:t xml:space="preserve"> monogenetic volcano. </w:t>
      </w:r>
      <w:r w:rsidRPr="00A61418">
        <w:rPr>
          <w:rFonts w:ascii="Calibri" w:eastAsia="Calibri" w:hAnsi="Calibri" w:cs="Calibri"/>
          <w:i/>
          <w:color w:val="000000"/>
          <w:lang w:val="en-US"/>
        </w:rPr>
        <w:t>Journal of Petrology</w:t>
      </w:r>
      <w:r w:rsidRPr="00A61418">
        <w:rPr>
          <w:rFonts w:ascii="Calibri" w:eastAsia="Calibri" w:hAnsi="Calibri" w:cs="Calibri"/>
          <w:color w:val="000000"/>
          <w:lang w:val="en-US"/>
        </w:rPr>
        <w:t xml:space="preserve">, </w:t>
      </w:r>
      <w:r w:rsidRPr="00A61418">
        <w:rPr>
          <w:rFonts w:ascii="Calibri" w:eastAsia="Calibri" w:hAnsi="Calibri" w:cs="Calibri"/>
          <w:i/>
          <w:color w:val="000000"/>
          <w:lang w:val="en-US"/>
        </w:rPr>
        <w:t>62</w:t>
      </w:r>
      <w:r w:rsidRPr="00A61418">
        <w:rPr>
          <w:rFonts w:ascii="Calibri" w:eastAsia="Calibri" w:hAnsi="Calibri" w:cs="Calibri"/>
          <w:color w:val="000000"/>
          <w:lang w:val="en-US"/>
        </w:rPr>
        <w:t>(4), egaa112.</w:t>
      </w:r>
    </w:p>
    <w:p w14:paraId="5F62FE29"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Li, W., Costa, F., Oppenheimer, C., &amp; Nagashima, K. 2023. Volatile and trace element partitioning between apatite and alkaline melts. </w:t>
      </w:r>
      <w:r w:rsidRPr="00A61418">
        <w:rPr>
          <w:rFonts w:ascii="Calibri" w:eastAsia="Calibri" w:hAnsi="Calibri" w:cs="Calibri"/>
          <w:i/>
          <w:color w:val="000000"/>
          <w:lang w:val="en-US"/>
        </w:rPr>
        <w:t>Contributions to Mineralogy and Petrology</w:t>
      </w:r>
      <w:r w:rsidRPr="00A61418">
        <w:rPr>
          <w:rFonts w:ascii="Calibri" w:eastAsia="Calibri" w:hAnsi="Calibri" w:cs="Calibri"/>
          <w:color w:val="000000"/>
          <w:lang w:val="en-US"/>
        </w:rPr>
        <w:t xml:space="preserve">, </w:t>
      </w:r>
      <w:r w:rsidRPr="00A61418">
        <w:rPr>
          <w:rFonts w:ascii="Calibri" w:eastAsia="Calibri" w:hAnsi="Calibri" w:cs="Calibri"/>
          <w:i/>
          <w:color w:val="000000"/>
          <w:lang w:val="en-US"/>
        </w:rPr>
        <w:t>178</w:t>
      </w:r>
      <w:r w:rsidRPr="00A61418">
        <w:rPr>
          <w:rFonts w:ascii="Calibri" w:eastAsia="Calibri" w:hAnsi="Calibri" w:cs="Calibri"/>
          <w:color w:val="000000"/>
          <w:lang w:val="en-US"/>
        </w:rPr>
        <w:t>(2), 9. </w:t>
      </w:r>
    </w:p>
    <w:p w14:paraId="73BD49D3" w14:textId="77777777" w:rsidR="00E86E77" w:rsidRPr="00A61418" w:rsidRDefault="009E430A" w:rsidP="003D51CB">
      <w:pPr>
        <w:ind w:leftChars="0" w:left="284" w:firstLineChars="0" w:hanging="284"/>
        <w:jc w:val="both"/>
        <w:rPr>
          <w:rFonts w:ascii="Calibri" w:eastAsia="Calibri" w:hAnsi="Calibri" w:cs="Calibri"/>
          <w:lang w:val="en-US"/>
        </w:rPr>
      </w:pPr>
      <w:proofErr w:type="spellStart"/>
      <w:r w:rsidRPr="00A61418">
        <w:rPr>
          <w:rFonts w:ascii="Calibri" w:eastAsia="Calibri" w:hAnsi="Calibri" w:cs="Calibri"/>
          <w:color w:val="000000"/>
          <w:lang w:val="en-US"/>
        </w:rPr>
        <w:t>Macías</w:t>
      </w:r>
      <w:proofErr w:type="spellEnd"/>
      <w:r w:rsidRPr="00A61418">
        <w:rPr>
          <w:rFonts w:ascii="Calibri" w:eastAsia="Calibri" w:hAnsi="Calibri" w:cs="Calibri"/>
          <w:color w:val="000000"/>
          <w:lang w:val="en-US"/>
        </w:rPr>
        <w:t>, J. L., &amp; Arce, J. L. 2019. Volcanic Activity in Mexico During the Holocene. In The Holocene and Anthropocene Environmental History of Mexico (pp. 129-170). Springer.</w:t>
      </w:r>
    </w:p>
    <w:p w14:paraId="3FC6292D"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Mazzarini, F., Ferrari, L., &amp; Isola, I. 2010. Self-similar clustering of cinder cones and crust thickness in the Michoacan–Guanajuato and Sierra de Chichinautzin volcanic fields, Trans-Mexican Volcanic Belt. Tectonophysics, 486(1-4), 55-64.</w:t>
      </w:r>
    </w:p>
    <w:p w14:paraId="30267133"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Murcia, H., Borrero, C., &amp; Németh, K. 2019. Overview and plumbing system implications of monogenetic volcanism in the northernmost Andes' volcanic province. </w:t>
      </w:r>
      <w:r w:rsidRPr="00A61418">
        <w:rPr>
          <w:rFonts w:ascii="Calibri" w:eastAsia="Calibri" w:hAnsi="Calibri" w:cs="Calibri"/>
          <w:i/>
          <w:color w:val="000000"/>
          <w:lang w:val="en-US"/>
        </w:rPr>
        <w:t>Journal of Volcanology and Geothermal Research</w:t>
      </w:r>
      <w:r w:rsidRPr="00A61418">
        <w:rPr>
          <w:rFonts w:ascii="Calibri" w:eastAsia="Calibri" w:hAnsi="Calibri" w:cs="Calibri"/>
          <w:color w:val="000000"/>
          <w:lang w:val="en-US"/>
        </w:rPr>
        <w:t xml:space="preserve">, </w:t>
      </w:r>
      <w:r w:rsidRPr="00A61418">
        <w:rPr>
          <w:rFonts w:ascii="Calibri" w:eastAsia="Calibri" w:hAnsi="Calibri" w:cs="Calibri"/>
          <w:i/>
          <w:color w:val="000000"/>
          <w:lang w:val="en-US"/>
        </w:rPr>
        <w:t>383</w:t>
      </w:r>
      <w:r w:rsidRPr="00A61418">
        <w:rPr>
          <w:rFonts w:ascii="Calibri" w:eastAsia="Calibri" w:hAnsi="Calibri" w:cs="Calibri"/>
          <w:color w:val="000000"/>
          <w:lang w:val="en-US"/>
        </w:rPr>
        <w:t>, 77-87.</w:t>
      </w:r>
    </w:p>
    <w:p w14:paraId="4DD180CD"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Németh, K. 2010. Monogenetic volcanic </w:t>
      </w:r>
      <w:r w:rsidRPr="00A61418">
        <w:rPr>
          <w:rFonts w:ascii="Calibri" w:eastAsia="Calibri" w:hAnsi="Calibri" w:cs="Calibri"/>
          <w:color w:val="000000"/>
        </w:rPr>
        <w:t>ﬁ</w:t>
      </w:r>
      <w:r w:rsidRPr="00A61418">
        <w:rPr>
          <w:rFonts w:ascii="Calibri" w:eastAsia="Calibri" w:hAnsi="Calibri" w:cs="Calibri"/>
          <w:color w:val="000000"/>
          <w:lang w:val="en-US"/>
        </w:rPr>
        <w:t xml:space="preserve">elds: Origin, sedimentary record, and relationship with polygenetic volcanism. In </w:t>
      </w:r>
      <w:r w:rsidRPr="00A61418">
        <w:rPr>
          <w:rFonts w:ascii="Calibri" w:eastAsia="Calibri" w:hAnsi="Calibri" w:cs="Calibri"/>
          <w:i/>
          <w:color w:val="000000"/>
          <w:lang w:val="en-US"/>
        </w:rPr>
        <w:t>What Is a Volcano? GSA Special Paper</w:t>
      </w:r>
      <w:r w:rsidRPr="00A61418">
        <w:rPr>
          <w:rFonts w:ascii="Calibri" w:eastAsia="Calibri" w:hAnsi="Calibri" w:cs="Calibri"/>
          <w:color w:val="000000"/>
          <w:lang w:val="en-US"/>
        </w:rPr>
        <w:t xml:space="preserve"> (Vol. 470, p. 43).</w:t>
      </w:r>
    </w:p>
    <w:p w14:paraId="7947190D" w14:textId="77777777" w:rsidR="00E86E77" w:rsidRPr="00A61418" w:rsidRDefault="009E430A" w:rsidP="003D51CB">
      <w:pPr>
        <w:ind w:leftChars="0" w:left="284" w:firstLineChars="0" w:hanging="284"/>
        <w:jc w:val="both"/>
        <w:rPr>
          <w:rFonts w:ascii="Calibri" w:eastAsia="Calibri" w:hAnsi="Calibri" w:cs="Calibri"/>
          <w:lang w:val="es-MX"/>
        </w:rPr>
      </w:pPr>
      <w:r w:rsidRPr="00A61418">
        <w:rPr>
          <w:rFonts w:ascii="Calibri" w:eastAsia="Calibri" w:hAnsi="Calibri" w:cs="Calibri"/>
          <w:color w:val="000000"/>
          <w:lang w:val="es-MX"/>
        </w:rPr>
        <w:t xml:space="preserve">Oeser, M., Ruprecht, P. &amp; Weyer, S.2018. </w:t>
      </w:r>
      <w:r w:rsidRPr="00A61418">
        <w:rPr>
          <w:rFonts w:ascii="Calibri" w:eastAsia="Calibri" w:hAnsi="Calibri" w:cs="Calibri"/>
          <w:color w:val="000000"/>
          <w:lang w:val="en-US"/>
        </w:rPr>
        <w:t>Combined Fe- Mg chemical and isotopic zoning in olivine constraining magma mixing- to- erupt</w:t>
      </w:r>
      <w:r w:rsidR="00A61418">
        <w:rPr>
          <w:rFonts w:ascii="Calibri" w:eastAsia="Calibri" w:hAnsi="Calibri" w:cs="Calibri"/>
          <w:color w:val="000000"/>
          <w:lang w:val="en-US"/>
        </w:rPr>
        <w:t>ion timescales for the</w:t>
      </w:r>
      <w:r w:rsidRPr="00A61418">
        <w:rPr>
          <w:rFonts w:ascii="Calibri" w:eastAsia="Calibri" w:hAnsi="Calibri" w:cs="Calibri"/>
          <w:color w:val="000000"/>
          <w:lang w:val="en-US"/>
        </w:rPr>
        <w:t xml:space="preserve"> continental arc volcano </w:t>
      </w:r>
      <w:proofErr w:type="spellStart"/>
      <w:r w:rsidRPr="00A61418">
        <w:rPr>
          <w:rFonts w:ascii="Calibri" w:eastAsia="Calibri" w:hAnsi="Calibri" w:cs="Calibri"/>
          <w:color w:val="000000"/>
          <w:lang w:val="en-US"/>
        </w:rPr>
        <w:t>Irazú</w:t>
      </w:r>
      <w:proofErr w:type="spellEnd"/>
      <w:r w:rsidRPr="00A61418">
        <w:rPr>
          <w:rFonts w:ascii="Calibri" w:eastAsia="Calibri" w:hAnsi="Calibri" w:cs="Calibri"/>
          <w:color w:val="000000"/>
          <w:lang w:val="en-US"/>
        </w:rPr>
        <w:t xml:space="preserve"> (Costa Rica) and Cr  diffusion in olivine. </w:t>
      </w:r>
      <w:r w:rsidRPr="00A61418">
        <w:rPr>
          <w:rFonts w:ascii="Calibri" w:eastAsia="Calibri" w:hAnsi="Calibri" w:cs="Calibri"/>
          <w:color w:val="000000"/>
          <w:lang w:val="es-MX"/>
        </w:rPr>
        <w:t>Am. Mineral. 103, 582–599.</w:t>
      </w:r>
    </w:p>
    <w:p w14:paraId="37990D19"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s-MX"/>
        </w:rPr>
        <w:t xml:space="preserve">Pérez-López, R., Legrand, D., Garduño-Monroy, V. H., Rodríguez-Pascua, M. A., &amp; Giner- Robles, J. L. 2011. </w:t>
      </w:r>
      <w:r w:rsidRPr="00A61418">
        <w:rPr>
          <w:rFonts w:ascii="Calibri" w:eastAsia="Calibri" w:hAnsi="Calibri" w:cs="Calibri"/>
          <w:color w:val="000000"/>
          <w:lang w:val="en-US"/>
        </w:rPr>
        <w:t>Scaling laws of the size-distribution of monogenetic volcanoes within the Michoacán-Guanajuato Volcanic Field (Mexico). Journal of Volcanology and Geothermal Research, 201(1-4), 65-72.</w:t>
      </w:r>
    </w:p>
    <w:p w14:paraId="059837DA"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Ray, A., </w:t>
      </w:r>
      <w:proofErr w:type="spellStart"/>
      <w:r w:rsidRPr="00A61418">
        <w:rPr>
          <w:rFonts w:ascii="Calibri" w:eastAsia="Calibri" w:hAnsi="Calibri" w:cs="Calibri"/>
          <w:color w:val="000000"/>
          <w:lang w:val="en-US"/>
        </w:rPr>
        <w:t>Hatui</w:t>
      </w:r>
      <w:proofErr w:type="spellEnd"/>
      <w:r w:rsidRPr="00A61418">
        <w:rPr>
          <w:rFonts w:ascii="Calibri" w:eastAsia="Calibri" w:hAnsi="Calibri" w:cs="Calibri"/>
          <w:color w:val="000000"/>
          <w:lang w:val="en-US"/>
        </w:rPr>
        <w:t xml:space="preserve">, K., Paul, D. K., Sen, G., Biswas, S. K., &amp; Das, B. 2016. Mantle xenolith-xenocryst-bearing monogenetic alkali basaltic lava field from Kutch Basin, Gujarat, Western India: estimation of magma ascent rate. </w:t>
      </w:r>
      <w:r w:rsidRPr="00A61418">
        <w:rPr>
          <w:rFonts w:ascii="Calibri" w:eastAsia="Calibri" w:hAnsi="Calibri" w:cs="Calibri"/>
          <w:i/>
          <w:color w:val="000000"/>
          <w:lang w:val="en-US"/>
        </w:rPr>
        <w:t>Journal of Volcanology and Geothermal Research</w:t>
      </w:r>
      <w:r w:rsidRPr="00A61418">
        <w:rPr>
          <w:rFonts w:ascii="Calibri" w:eastAsia="Calibri" w:hAnsi="Calibri" w:cs="Calibri"/>
          <w:color w:val="000000"/>
          <w:lang w:val="en-US"/>
        </w:rPr>
        <w:t xml:space="preserve">, </w:t>
      </w:r>
      <w:r w:rsidRPr="00A61418">
        <w:rPr>
          <w:rFonts w:ascii="Calibri" w:eastAsia="Calibri" w:hAnsi="Calibri" w:cs="Calibri"/>
          <w:i/>
          <w:color w:val="000000"/>
          <w:lang w:val="en-US"/>
        </w:rPr>
        <w:t>312</w:t>
      </w:r>
      <w:r w:rsidRPr="00A61418">
        <w:rPr>
          <w:rFonts w:ascii="Calibri" w:eastAsia="Calibri" w:hAnsi="Calibri" w:cs="Calibri"/>
          <w:color w:val="000000"/>
          <w:lang w:val="en-US"/>
        </w:rPr>
        <w:t>, 40-52.</w:t>
      </w:r>
    </w:p>
    <w:p w14:paraId="3BA3496A"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Reagan, M. K., Sims, K. W. W., Erich, J., Thomas, R. B., Cheng, H., Edwards, R. L., Ball, L. 2003. Time-scales of differentiation from mafic parents to rhyolite in North American continental arcs. </w:t>
      </w:r>
      <w:r w:rsidRPr="00A61418">
        <w:rPr>
          <w:rFonts w:ascii="Calibri" w:eastAsia="Calibri" w:hAnsi="Calibri" w:cs="Calibri"/>
          <w:i/>
          <w:color w:val="000000"/>
          <w:lang w:val="en-US"/>
        </w:rPr>
        <w:t>Journal of Petrology</w:t>
      </w:r>
      <w:r w:rsidRPr="00A61418">
        <w:rPr>
          <w:rFonts w:ascii="Calibri" w:eastAsia="Calibri" w:hAnsi="Calibri" w:cs="Calibri"/>
          <w:color w:val="000000"/>
          <w:lang w:val="en-US"/>
        </w:rPr>
        <w:t xml:space="preserve">, </w:t>
      </w:r>
      <w:r w:rsidRPr="00A61418">
        <w:rPr>
          <w:rFonts w:ascii="Calibri" w:eastAsia="Calibri" w:hAnsi="Calibri" w:cs="Calibri"/>
          <w:i/>
          <w:color w:val="000000"/>
          <w:lang w:val="en-US"/>
        </w:rPr>
        <w:t>44</w:t>
      </w:r>
      <w:r w:rsidRPr="00A61418">
        <w:rPr>
          <w:rFonts w:ascii="Calibri" w:eastAsia="Calibri" w:hAnsi="Calibri" w:cs="Calibri"/>
          <w:color w:val="000000"/>
          <w:lang w:val="en-US"/>
        </w:rPr>
        <w:t>(9), 1703-1726.</w:t>
      </w:r>
    </w:p>
    <w:p w14:paraId="02442939"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Smith, I. E. M., &amp; Németh, K. 2017. Source to surface model of monogenetic volcanism: a critical review. </w:t>
      </w:r>
      <w:r w:rsidRPr="00A61418">
        <w:rPr>
          <w:rFonts w:ascii="Calibri" w:eastAsia="Calibri" w:hAnsi="Calibri" w:cs="Calibri"/>
          <w:i/>
          <w:color w:val="000000"/>
          <w:lang w:val="en-US"/>
        </w:rPr>
        <w:t>Geological Society, London, Special Publications</w:t>
      </w:r>
      <w:r w:rsidRPr="00A61418">
        <w:rPr>
          <w:rFonts w:ascii="Calibri" w:eastAsia="Calibri" w:hAnsi="Calibri" w:cs="Calibri"/>
          <w:color w:val="000000"/>
          <w:lang w:val="en-US"/>
        </w:rPr>
        <w:t xml:space="preserve">, </w:t>
      </w:r>
      <w:r w:rsidRPr="00A61418">
        <w:rPr>
          <w:rFonts w:ascii="Calibri" w:eastAsia="Calibri" w:hAnsi="Calibri" w:cs="Calibri"/>
          <w:i/>
          <w:color w:val="000000"/>
          <w:lang w:val="en-US"/>
        </w:rPr>
        <w:t>446</w:t>
      </w:r>
      <w:r w:rsidRPr="00A61418">
        <w:rPr>
          <w:rFonts w:ascii="Calibri" w:eastAsia="Calibri" w:hAnsi="Calibri" w:cs="Calibri"/>
          <w:color w:val="000000"/>
          <w:lang w:val="en-US"/>
        </w:rPr>
        <w:t>(1), 1-28.</w:t>
      </w:r>
    </w:p>
    <w:p w14:paraId="0BEE2EA6"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Torres-Sánchez, D., Sosa-Ceballos, G., </w:t>
      </w:r>
      <w:proofErr w:type="spellStart"/>
      <w:r w:rsidRPr="00A61418">
        <w:rPr>
          <w:rFonts w:ascii="Calibri" w:eastAsia="Calibri" w:hAnsi="Calibri" w:cs="Calibri"/>
          <w:color w:val="000000"/>
          <w:lang w:val="en-US"/>
        </w:rPr>
        <w:t>Bolós</w:t>
      </w:r>
      <w:proofErr w:type="spellEnd"/>
      <w:r w:rsidRPr="00A61418">
        <w:rPr>
          <w:rFonts w:ascii="Calibri" w:eastAsia="Calibri" w:hAnsi="Calibri" w:cs="Calibri"/>
          <w:color w:val="000000"/>
          <w:lang w:val="en-US"/>
        </w:rPr>
        <w:t xml:space="preserve">, X., &amp; </w:t>
      </w:r>
      <w:proofErr w:type="spellStart"/>
      <w:r w:rsidRPr="00A61418">
        <w:rPr>
          <w:rFonts w:ascii="Calibri" w:eastAsia="Calibri" w:hAnsi="Calibri" w:cs="Calibri"/>
          <w:color w:val="000000"/>
          <w:lang w:val="en-US"/>
        </w:rPr>
        <w:t>Macías</w:t>
      </w:r>
      <w:proofErr w:type="spellEnd"/>
      <w:r w:rsidRPr="00A61418">
        <w:rPr>
          <w:rFonts w:ascii="Calibri" w:eastAsia="Calibri" w:hAnsi="Calibri" w:cs="Calibri"/>
          <w:color w:val="000000"/>
          <w:lang w:val="en-US"/>
        </w:rPr>
        <w:t>, J. L., 2022. Petrogenesis of mafic-intermediate magmatism of the Michoacán–Guanajuato volcanic field in Western Mexico. A geochemical review. Frontiers in Earth Science, 10.</w:t>
      </w:r>
    </w:p>
    <w:p w14:paraId="4B805FF6"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 xml:space="preserve">Ubide, T., Caulfield, J., Brandt, C., </w:t>
      </w:r>
      <w:proofErr w:type="spellStart"/>
      <w:r w:rsidRPr="00A61418">
        <w:rPr>
          <w:rFonts w:ascii="Calibri" w:eastAsia="Calibri" w:hAnsi="Calibri" w:cs="Calibri"/>
          <w:color w:val="000000"/>
          <w:lang w:val="en-US"/>
        </w:rPr>
        <w:t>Bussweiler</w:t>
      </w:r>
      <w:proofErr w:type="spellEnd"/>
      <w:r w:rsidRPr="00A61418">
        <w:rPr>
          <w:rFonts w:ascii="Calibri" w:eastAsia="Calibri" w:hAnsi="Calibri" w:cs="Calibri"/>
          <w:color w:val="000000"/>
          <w:lang w:val="en-US"/>
        </w:rPr>
        <w:t xml:space="preserve">, Y., </w:t>
      </w:r>
      <w:proofErr w:type="spellStart"/>
      <w:r w:rsidRPr="00A61418">
        <w:rPr>
          <w:rFonts w:ascii="Calibri" w:eastAsia="Calibri" w:hAnsi="Calibri" w:cs="Calibri"/>
          <w:color w:val="000000"/>
          <w:lang w:val="en-US"/>
        </w:rPr>
        <w:t>Mollo</w:t>
      </w:r>
      <w:proofErr w:type="spellEnd"/>
      <w:r w:rsidRPr="00A61418">
        <w:rPr>
          <w:rFonts w:ascii="Calibri" w:eastAsia="Calibri" w:hAnsi="Calibri" w:cs="Calibri"/>
          <w:color w:val="000000"/>
          <w:lang w:val="en-US"/>
        </w:rPr>
        <w:t xml:space="preserve">, S., Di Stefano, F., </w:t>
      </w:r>
      <w:proofErr w:type="spellStart"/>
      <w:r w:rsidRPr="00A61418">
        <w:rPr>
          <w:rFonts w:ascii="Calibri" w:eastAsia="Calibri" w:hAnsi="Calibri" w:cs="Calibri"/>
          <w:color w:val="000000"/>
          <w:lang w:val="en-US"/>
        </w:rPr>
        <w:t>Nnazzari</w:t>
      </w:r>
      <w:proofErr w:type="spellEnd"/>
      <w:r w:rsidRPr="00A61418">
        <w:rPr>
          <w:rFonts w:ascii="Calibri" w:eastAsia="Calibri" w:hAnsi="Calibri" w:cs="Calibri"/>
          <w:color w:val="000000"/>
          <w:lang w:val="en-US"/>
        </w:rPr>
        <w:t xml:space="preserve">, M., </w:t>
      </w:r>
      <w:proofErr w:type="spellStart"/>
      <w:r w:rsidRPr="00A61418">
        <w:rPr>
          <w:rFonts w:ascii="Calibri" w:eastAsia="Calibri" w:hAnsi="Calibri" w:cs="Calibri"/>
          <w:color w:val="000000"/>
          <w:lang w:val="en-US"/>
        </w:rPr>
        <w:t>Scarlato</w:t>
      </w:r>
      <w:proofErr w:type="spellEnd"/>
      <w:r w:rsidRPr="00A61418">
        <w:rPr>
          <w:rFonts w:ascii="Calibri" w:eastAsia="Calibri" w:hAnsi="Calibri" w:cs="Calibri"/>
          <w:color w:val="000000"/>
          <w:lang w:val="en-US"/>
        </w:rPr>
        <w:t xml:space="preserve">, P. 2019. Deep magma storage revealed by multi-method elemental mapping of clinopyroxene </w:t>
      </w:r>
      <w:proofErr w:type="spellStart"/>
      <w:r w:rsidRPr="00A61418">
        <w:rPr>
          <w:rFonts w:ascii="Calibri" w:eastAsia="Calibri" w:hAnsi="Calibri" w:cs="Calibri"/>
          <w:color w:val="000000"/>
          <w:lang w:val="en-US"/>
        </w:rPr>
        <w:t>megacrysts</w:t>
      </w:r>
      <w:proofErr w:type="spellEnd"/>
      <w:r w:rsidRPr="00A61418">
        <w:rPr>
          <w:rFonts w:ascii="Calibri" w:eastAsia="Calibri" w:hAnsi="Calibri" w:cs="Calibri"/>
          <w:color w:val="000000"/>
          <w:lang w:val="en-US"/>
        </w:rPr>
        <w:t xml:space="preserve"> at Stromboli volcano. </w:t>
      </w:r>
      <w:r w:rsidRPr="00A61418">
        <w:rPr>
          <w:rFonts w:ascii="Calibri" w:eastAsia="Calibri" w:hAnsi="Calibri" w:cs="Calibri"/>
          <w:i/>
          <w:color w:val="000000"/>
          <w:lang w:val="en-US"/>
        </w:rPr>
        <w:t>Frontiers in Earth Science</w:t>
      </w:r>
      <w:r w:rsidRPr="00A61418">
        <w:rPr>
          <w:rFonts w:ascii="Calibri" w:eastAsia="Calibri" w:hAnsi="Calibri" w:cs="Calibri"/>
          <w:color w:val="000000"/>
          <w:lang w:val="en-US"/>
        </w:rPr>
        <w:t xml:space="preserve">, </w:t>
      </w:r>
      <w:r w:rsidRPr="00A61418">
        <w:rPr>
          <w:rFonts w:ascii="Calibri" w:eastAsia="Calibri" w:hAnsi="Calibri" w:cs="Calibri"/>
          <w:i/>
          <w:color w:val="000000"/>
          <w:lang w:val="en-US"/>
        </w:rPr>
        <w:t>7</w:t>
      </w:r>
      <w:r w:rsidRPr="00A61418">
        <w:rPr>
          <w:rFonts w:ascii="Calibri" w:eastAsia="Calibri" w:hAnsi="Calibri" w:cs="Calibri"/>
          <w:color w:val="000000"/>
          <w:lang w:val="en-US"/>
        </w:rPr>
        <w:t>, 239.</w:t>
      </w:r>
    </w:p>
    <w:p w14:paraId="16EE400B" w14:textId="77777777" w:rsidR="00E86E77" w:rsidRPr="00A61418" w:rsidRDefault="009E430A" w:rsidP="003D51CB">
      <w:pPr>
        <w:ind w:leftChars="0" w:left="284" w:firstLineChars="0" w:hanging="284"/>
        <w:jc w:val="both"/>
        <w:rPr>
          <w:rFonts w:ascii="Calibri" w:eastAsia="Calibri" w:hAnsi="Calibri" w:cs="Calibri"/>
          <w:lang w:val="en-US"/>
        </w:rPr>
      </w:pPr>
      <w:r w:rsidRPr="00A61418">
        <w:rPr>
          <w:rFonts w:ascii="Calibri" w:eastAsia="Calibri" w:hAnsi="Calibri" w:cs="Calibri"/>
          <w:color w:val="000000"/>
          <w:lang w:val="en-US"/>
        </w:rPr>
        <w:t>Valentine, G. A., Connor, C. B., 2015. Basaltic volcanic fields, in: Academic Press (Second Edition), The encyclopedia of volcanoes, pp. 423-439. </w:t>
      </w:r>
    </w:p>
    <w:p w14:paraId="4D1BAED3" w14:textId="77777777" w:rsidR="00E86E77" w:rsidRPr="00C729F1" w:rsidRDefault="00E86E77">
      <w:pPr>
        <w:ind w:left="0" w:hanging="2"/>
        <w:jc w:val="both"/>
        <w:rPr>
          <w:rFonts w:ascii="Calibri" w:eastAsia="Calibri" w:hAnsi="Calibri" w:cs="Calibri"/>
          <w:lang w:val="en-US"/>
        </w:rPr>
      </w:pPr>
    </w:p>
    <w:sectPr w:rsidR="00E86E77" w:rsidRPr="00C729F1">
      <w:headerReference w:type="even" r:id="rId11"/>
      <w:headerReference w:type="default" r:id="rId12"/>
      <w:footerReference w:type="even" r:id="rId13"/>
      <w:footerReference w:type="default" r:id="rId14"/>
      <w:headerReference w:type="first" r:id="rId15"/>
      <w:footerReference w:type="first" r:id="rId16"/>
      <w:pgSz w:w="11900" w:h="16840"/>
      <w:pgMar w:top="397" w:right="567" w:bottom="397" w:left="567"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3B356" w14:textId="77777777" w:rsidR="00004AB2" w:rsidRDefault="00004AB2">
      <w:pPr>
        <w:spacing w:line="240" w:lineRule="auto"/>
        <w:ind w:left="0" w:hanging="2"/>
      </w:pPr>
      <w:r>
        <w:separator/>
      </w:r>
    </w:p>
  </w:endnote>
  <w:endnote w:type="continuationSeparator" w:id="0">
    <w:p w14:paraId="7EAFF554" w14:textId="77777777" w:rsidR="00004AB2" w:rsidRDefault="00004AB2">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1AD32" w14:textId="77777777" w:rsidR="00C729F1" w:rsidRDefault="00C729F1">
    <w:pPr>
      <w:pStyle w:val="Footer"/>
      <w:ind w:left="0" w:hanging="2"/>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0BF3B6" w14:textId="77777777" w:rsidR="00E86E77" w:rsidRDefault="009E430A">
    <w:pPr>
      <w:pBdr>
        <w:top w:val="nil"/>
        <w:left w:val="nil"/>
        <w:bottom w:val="nil"/>
        <w:right w:val="nil"/>
        <w:between w:val="nil"/>
      </w:pBdr>
      <w:spacing w:line="240" w:lineRule="auto"/>
      <w:ind w:left="0" w:hanging="2"/>
      <w:jc w:val="center"/>
      <w:rPr>
        <w:color w:val="000000"/>
      </w:rPr>
    </w:pPr>
    <w:r>
      <w:rPr>
        <w:rFonts w:ascii="Helvetica Neue" w:eastAsia="Helvetica Neue" w:hAnsi="Helvetica Neue" w:cs="Helvetica Neue"/>
        <w:noProof/>
        <w:color w:val="000000"/>
        <w:lang w:val="es-MX" w:eastAsia="es-MX"/>
      </w:rPr>
      <w:drawing>
        <wp:inline distT="0" distB="0" distL="114300" distR="114300" wp14:anchorId="7D8B2D96" wp14:editId="5F60CA7A">
          <wp:extent cx="1247775" cy="488950"/>
          <wp:effectExtent l="0" t="0" r="0" b="0"/>
          <wp:docPr id="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1247775" cy="488950"/>
                  </a:xfrm>
                  <a:prstGeom prst="rect">
                    <a:avLst/>
                  </a:prstGeom>
                  <a:ln/>
                </pic:spPr>
              </pic:pic>
            </a:graphicData>
          </a:graphic>
        </wp:inline>
      </w:drawing>
    </w:r>
    <w:r>
      <w:rPr>
        <w:rFonts w:ascii="Helvetica Neue" w:eastAsia="Helvetica Neue" w:hAnsi="Helvetica Neue" w:cs="Helvetica Neue"/>
        <w:noProof/>
        <w:color w:val="000000"/>
        <w:lang w:val="es-MX" w:eastAsia="es-MX"/>
      </w:rPr>
      <w:drawing>
        <wp:inline distT="0" distB="0" distL="114300" distR="114300" wp14:anchorId="1F44953F" wp14:editId="251E4D15">
          <wp:extent cx="1257935" cy="628650"/>
          <wp:effectExtent l="0" t="0" r="0" b="0"/>
          <wp:docPr id="3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2"/>
                  <a:srcRect/>
                  <a:stretch>
                    <a:fillRect/>
                  </a:stretch>
                </pic:blipFill>
                <pic:spPr>
                  <a:xfrm>
                    <a:off x="0" y="0"/>
                    <a:ext cx="1257935" cy="628650"/>
                  </a:xfrm>
                  <a:prstGeom prst="rect">
                    <a:avLst/>
                  </a:prstGeom>
                  <a:ln/>
                </pic:spPr>
              </pic:pic>
            </a:graphicData>
          </a:graphic>
        </wp:inline>
      </w:drawing>
    </w:r>
    <w:r>
      <w:rPr>
        <w:rFonts w:ascii="Helvetica Neue" w:eastAsia="Helvetica Neue" w:hAnsi="Helvetica Neue" w:cs="Helvetica Neue"/>
        <w:color w:val="000000"/>
      </w:rPr>
      <w:t xml:space="preserve">      </w:t>
    </w:r>
    <w:r>
      <w:rPr>
        <w:rFonts w:ascii="Helvetica Neue" w:eastAsia="Helvetica Neue" w:hAnsi="Helvetica Neue" w:cs="Helvetica Neue"/>
        <w:noProof/>
        <w:color w:val="000000"/>
        <w:lang w:val="es-MX" w:eastAsia="es-MX"/>
      </w:rPr>
      <w:drawing>
        <wp:inline distT="0" distB="0" distL="114300" distR="114300" wp14:anchorId="167FE524" wp14:editId="438646A2">
          <wp:extent cx="830580" cy="584200"/>
          <wp:effectExtent l="0" t="0" r="0" b="0"/>
          <wp:docPr id="3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3"/>
                  <a:srcRect/>
                  <a:stretch>
                    <a:fillRect/>
                  </a:stretch>
                </pic:blipFill>
                <pic:spPr>
                  <a:xfrm>
                    <a:off x="0" y="0"/>
                    <a:ext cx="830580" cy="584200"/>
                  </a:xfrm>
                  <a:prstGeom prst="rect">
                    <a:avLst/>
                  </a:prstGeom>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66C8F" w14:textId="77777777" w:rsidR="00C729F1" w:rsidRDefault="00C729F1">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5BEDFF" w14:textId="77777777" w:rsidR="00004AB2" w:rsidRDefault="00004AB2">
      <w:pPr>
        <w:spacing w:line="240" w:lineRule="auto"/>
        <w:ind w:left="0" w:hanging="2"/>
      </w:pPr>
      <w:r>
        <w:separator/>
      </w:r>
    </w:p>
  </w:footnote>
  <w:footnote w:type="continuationSeparator" w:id="0">
    <w:p w14:paraId="706E0541" w14:textId="77777777" w:rsidR="00004AB2" w:rsidRDefault="00004AB2">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33DA" w14:textId="77777777" w:rsidR="00C729F1" w:rsidRDefault="00C729F1">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4912D6" w14:textId="77777777" w:rsidR="00E86E77" w:rsidRDefault="009E430A">
    <w:pPr>
      <w:pBdr>
        <w:top w:val="nil"/>
        <w:left w:val="nil"/>
        <w:bottom w:val="nil"/>
        <w:right w:val="nil"/>
        <w:between w:val="nil"/>
      </w:pBdr>
      <w:spacing w:line="240" w:lineRule="auto"/>
      <w:ind w:left="0" w:hanging="2"/>
      <w:jc w:val="center"/>
      <w:rPr>
        <w:color w:val="000000"/>
      </w:rPr>
    </w:pPr>
    <w:r>
      <w:rPr>
        <w:rFonts w:ascii="Helvetica Neue" w:eastAsia="Helvetica Neue" w:hAnsi="Helvetica Neue" w:cs="Helvetica Neue"/>
        <w:noProof/>
        <w:color w:val="000000"/>
        <w:lang w:val="es-MX" w:eastAsia="es-MX"/>
      </w:rPr>
      <w:drawing>
        <wp:anchor distT="0" distB="0" distL="114300" distR="114300" simplePos="0" relativeHeight="251658240" behindDoc="0" locked="0" layoutInCell="1" allowOverlap="1" wp14:anchorId="021FB47D" wp14:editId="155BCB19">
          <wp:simplePos x="0" y="0"/>
          <wp:positionH relativeFrom="margin">
            <wp:align>center</wp:align>
          </wp:positionH>
          <wp:positionV relativeFrom="paragraph">
            <wp:posOffset>-272056</wp:posOffset>
          </wp:positionV>
          <wp:extent cx="1396586" cy="914400"/>
          <wp:effectExtent l="0" t="0" r="0" b="0"/>
          <wp:wrapTopAndBottom/>
          <wp:docPr id="29"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396586" cy="91440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11F3CA" w14:textId="77777777" w:rsidR="00C729F1" w:rsidRDefault="00C729F1">
    <w:pPr>
      <w:pStyle w:val="Header"/>
      <w:ind w:left="0" w:hang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023A8C"/>
    <w:multiLevelType w:val="multilevel"/>
    <w:tmpl w:val="B5AE8CCE"/>
    <w:lvl w:ilvl="0">
      <w:start w:val="1"/>
      <w:numFmt w:val="decimal"/>
      <w:lvlText w:val="%1."/>
      <w:lvlJc w:val="left"/>
      <w:pPr>
        <w:ind w:left="728" w:hanging="360"/>
      </w:pPr>
      <w:rPr>
        <w:rFonts w:ascii="Calibri" w:eastAsia="Calibri" w:hAnsi="Calibri" w:cs="Calibri"/>
        <w:vertAlign w:val="baseline"/>
      </w:rPr>
    </w:lvl>
    <w:lvl w:ilvl="1">
      <w:start w:val="1"/>
      <w:numFmt w:val="decimal"/>
      <w:lvlText w:val="%2."/>
      <w:lvlJc w:val="left"/>
      <w:pPr>
        <w:ind w:left="1448" w:hanging="360"/>
      </w:pPr>
      <w:rPr>
        <w:vertAlign w:val="baseline"/>
      </w:rPr>
    </w:lvl>
    <w:lvl w:ilvl="2">
      <w:start w:val="1"/>
      <w:numFmt w:val="decimal"/>
      <w:lvlText w:val="%3."/>
      <w:lvlJc w:val="left"/>
      <w:pPr>
        <w:ind w:left="2168" w:hanging="360"/>
      </w:pPr>
      <w:rPr>
        <w:vertAlign w:val="baseline"/>
      </w:rPr>
    </w:lvl>
    <w:lvl w:ilvl="3">
      <w:start w:val="1"/>
      <w:numFmt w:val="decimal"/>
      <w:lvlText w:val="%4."/>
      <w:lvlJc w:val="left"/>
      <w:pPr>
        <w:ind w:left="2888" w:hanging="360"/>
      </w:pPr>
      <w:rPr>
        <w:vertAlign w:val="baseline"/>
      </w:rPr>
    </w:lvl>
    <w:lvl w:ilvl="4">
      <w:start w:val="1"/>
      <w:numFmt w:val="decimal"/>
      <w:lvlText w:val="%5."/>
      <w:lvlJc w:val="left"/>
      <w:pPr>
        <w:ind w:left="3608" w:hanging="360"/>
      </w:pPr>
      <w:rPr>
        <w:vertAlign w:val="baseline"/>
      </w:rPr>
    </w:lvl>
    <w:lvl w:ilvl="5">
      <w:start w:val="1"/>
      <w:numFmt w:val="decimal"/>
      <w:lvlText w:val="%6."/>
      <w:lvlJc w:val="left"/>
      <w:pPr>
        <w:ind w:left="4328" w:hanging="360"/>
      </w:pPr>
      <w:rPr>
        <w:vertAlign w:val="baseline"/>
      </w:rPr>
    </w:lvl>
    <w:lvl w:ilvl="6">
      <w:start w:val="1"/>
      <w:numFmt w:val="decimal"/>
      <w:lvlText w:val="%7."/>
      <w:lvlJc w:val="left"/>
      <w:pPr>
        <w:ind w:left="5048" w:hanging="360"/>
      </w:pPr>
      <w:rPr>
        <w:vertAlign w:val="baseline"/>
      </w:rPr>
    </w:lvl>
    <w:lvl w:ilvl="7">
      <w:start w:val="1"/>
      <w:numFmt w:val="decimal"/>
      <w:lvlText w:val="%8."/>
      <w:lvlJc w:val="left"/>
      <w:pPr>
        <w:ind w:left="5768" w:hanging="360"/>
      </w:pPr>
      <w:rPr>
        <w:vertAlign w:val="baseline"/>
      </w:rPr>
    </w:lvl>
    <w:lvl w:ilvl="8">
      <w:start w:val="1"/>
      <w:numFmt w:val="decimal"/>
      <w:lvlText w:val="%9."/>
      <w:lvlJc w:val="left"/>
      <w:pPr>
        <w:ind w:left="6488" w:hanging="360"/>
      </w:pPr>
      <w:rPr>
        <w:vertAlign w:val="baseline"/>
      </w:rPr>
    </w:lvl>
  </w:abstractNum>
  <w:num w:numId="1" w16cid:durableId="20654441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E77"/>
    <w:rsid w:val="00004AB2"/>
    <w:rsid w:val="00094F6C"/>
    <w:rsid w:val="003D51CB"/>
    <w:rsid w:val="0052616B"/>
    <w:rsid w:val="009E430A"/>
    <w:rsid w:val="00A61418"/>
    <w:rsid w:val="00C729F1"/>
    <w:rsid w:val="00D27A64"/>
    <w:rsid w:val="00E56F60"/>
    <w:rsid w:val="00E86E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8CA01A1"/>
  <w15:docId w15:val="{7EF2E0D2-1393-494D-9074-608627659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4"/>
        <w:szCs w:val="24"/>
        <w:lang w:val="en-US"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fr-FR"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table" w:customStyle="1" w:styleId="TableNormal2">
    <w:name w:val="Table Normal2"/>
    <w:next w:val="TableNormal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paragraph" w:styleId="Header">
    <w:name w:val="header"/>
    <w:basedOn w:val="Normal"/>
    <w:qFormat/>
  </w:style>
  <w:style w:type="character" w:customStyle="1" w:styleId="HeaderChar">
    <w:name w:val="Header Char"/>
    <w:rPr>
      <w:w w:val="100"/>
      <w:position w:val="-1"/>
      <w:sz w:val="24"/>
      <w:szCs w:val="24"/>
      <w:effect w:val="none"/>
      <w:vertAlign w:val="baseline"/>
      <w:cs w:val="0"/>
      <w:em w:val="none"/>
    </w:rPr>
  </w:style>
  <w:style w:type="paragraph" w:styleId="Footer">
    <w:name w:val="footer"/>
    <w:basedOn w:val="Normal"/>
    <w:qFormat/>
  </w:style>
  <w:style w:type="character" w:customStyle="1" w:styleId="FooterChar">
    <w:name w:val="Footer Char"/>
    <w:rPr>
      <w:w w:val="100"/>
      <w:position w:val="-1"/>
      <w:sz w:val="24"/>
      <w:szCs w:val="24"/>
      <w:effect w:val="none"/>
      <w:vertAlign w:val="baseline"/>
      <w:cs w:val="0"/>
      <w:em w:val="none"/>
    </w:rPr>
  </w:style>
  <w:style w:type="paragraph" w:styleId="BalloonText">
    <w:name w:val="Balloon Text"/>
    <w:basedOn w:val="Normal"/>
    <w:qFormat/>
    <w:rPr>
      <w:rFonts w:ascii="Lucida Grande" w:hAnsi="Lucida Grande"/>
      <w:sz w:val="18"/>
      <w:szCs w:val="18"/>
    </w:rPr>
  </w:style>
  <w:style w:type="character" w:customStyle="1" w:styleId="BalloonTextChar">
    <w:name w:val="Balloon Text Char"/>
    <w:rPr>
      <w:rFonts w:ascii="Lucida Grande" w:hAnsi="Lucida Grande"/>
      <w:w w:val="100"/>
      <w:position w:val="-1"/>
      <w:sz w:val="18"/>
      <w:szCs w:val="18"/>
      <w:effect w:val="none"/>
      <w:vertAlign w:val="baseline"/>
      <w:cs w:val="0"/>
      <w:em w:val="none"/>
    </w:rPr>
  </w:style>
  <w:style w:type="character" w:styleId="Hyperlink">
    <w:name w:val="Hyperlink"/>
    <w:rPr>
      <w:color w:val="0000FF"/>
      <w:w w:val="100"/>
      <w:position w:val="-1"/>
      <w:u w:val="single"/>
      <w:effect w:val="none"/>
      <w:vertAlign w:val="baseline"/>
      <w:cs w:val="0"/>
      <w:em w:val="none"/>
    </w:rPr>
  </w:style>
  <w:style w:type="paragraph" w:customStyle="1" w:styleId="ColourfulListAccent11">
    <w:name w:val="Colourful List – Accent 11"/>
    <w:basedOn w:val="Normal"/>
    <w:pPr>
      <w:widowControl w:val="0"/>
      <w:autoSpaceDE w:val="0"/>
      <w:autoSpaceDN w:val="0"/>
      <w:ind w:left="919" w:hanging="722"/>
      <w:jc w:val="both"/>
    </w:pPr>
    <w:rPr>
      <w:rFonts w:ascii="Times New Roman" w:eastAsia="Times New Roman" w:hAnsi="Times New Roman"/>
      <w:sz w:val="22"/>
      <w:szCs w:val="22"/>
      <w:lang w:val="en-US"/>
    </w:rPr>
  </w:style>
  <w:style w:type="paragraph" w:customStyle="1" w:styleId="EndNoteBibliography">
    <w:name w:val="EndNote Bibliography"/>
    <w:basedOn w:val="Normal"/>
    <w:pPr>
      <w:widowControl w:val="0"/>
      <w:autoSpaceDE w:val="0"/>
      <w:autoSpaceDN w:val="0"/>
    </w:pPr>
    <w:rPr>
      <w:rFonts w:ascii="Times New Roman" w:eastAsia="Times New Roman" w:hAnsi="Times New Roman"/>
      <w:sz w:val="22"/>
      <w:szCs w:val="22"/>
      <w:lang w:val="en-US"/>
    </w:rPr>
  </w:style>
  <w:style w:type="character" w:customStyle="1" w:styleId="EndNoteBibliographyChar">
    <w:name w:val="EndNote Bibliography Char"/>
    <w:rPr>
      <w:rFonts w:ascii="Times New Roman" w:eastAsia="Times New Roman" w:hAnsi="Times New Roman"/>
      <w:w w:val="100"/>
      <w:position w:val="-1"/>
      <w:sz w:val="22"/>
      <w:szCs w:val="22"/>
      <w:effect w:val="none"/>
      <w:vertAlign w:val="baseline"/>
      <w:cs w:val="0"/>
      <w:em w:val="none"/>
    </w:rPr>
  </w:style>
  <w:style w:type="paragraph" w:styleId="NormalWeb">
    <w:name w:val="Normal (Web)"/>
    <w:basedOn w:val="Normal"/>
    <w:qFormat/>
    <w:pPr>
      <w:spacing w:before="100" w:beforeAutospacing="1" w:after="100" w:afterAutospacing="1"/>
    </w:pPr>
    <w:rPr>
      <w:rFonts w:ascii="Times New Roman" w:eastAsia="Times New Roman" w:hAnsi="Times New Roman"/>
      <w:lang w:val="es-MX" w:eastAsia="es-MX"/>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2"/>
    <w:tblPr>
      <w:tblStyleRowBandSize w:val="1"/>
      <w:tblStyleColBandSize w:val="1"/>
      <w:tblCellMar>
        <w:top w:w="15" w:type="dxa"/>
        <w:left w:w="15" w:type="dxa"/>
        <w:bottom w:w="15" w:type="dxa"/>
        <w:right w:w="15" w:type="dxa"/>
      </w:tblCellMar>
    </w:tblPr>
  </w:style>
  <w:style w:type="paragraph" w:styleId="ListParagraph">
    <w:name w:val="List Paragraph"/>
    <w:basedOn w:val="Normal"/>
    <w:uiPriority w:val="34"/>
    <w:qFormat/>
    <w:rsid w:val="00C729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8776947">
      <w:bodyDiv w:val="1"/>
      <w:marLeft w:val="0"/>
      <w:marRight w:val="0"/>
      <w:marTop w:val="0"/>
      <w:marBottom w:val="0"/>
      <w:divBdr>
        <w:top w:val="none" w:sz="0" w:space="0" w:color="auto"/>
        <w:left w:val="none" w:sz="0" w:space="0" w:color="auto"/>
        <w:bottom w:val="none" w:sz="0" w:space="0" w:color="auto"/>
        <w:right w:val="none" w:sz="0" w:space="0" w:color="auto"/>
      </w:divBdr>
      <w:divsChild>
        <w:div w:id="10437495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dagcbeto@gmai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jpg"/><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i3KfIfI2fKvydjs1qJJJ3k4KupBQ==">AMUW2mWOPrYLghTt23Pvm5k0jLtYNIedWzIuaVCp9g+s4t5Sy9mmqJ8MIBhuAk7KJVKsBDTN3mUJlhesEzdMzuGsDPHnljrENURwwbqtNIt9Ljr5gDJCgKE=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7</Pages>
  <Words>2560</Words>
  <Characters>14595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Joël Dyon</dc:creator>
  <cp:lastModifiedBy>Fidel Costa Rodriguez (Prof)</cp:lastModifiedBy>
  <cp:revision>3</cp:revision>
  <dcterms:created xsi:type="dcterms:W3CDTF">2023-04-21T04:59:00Z</dcterms:created>
  <dcterms:modified xsi:type="dcterms:W3CDTF">2023-04-21T05:20:00Z</dcterms:modified>
</cp:coreProperties>
</file>