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2835" w14:textId="77777777" w:rsidR="00431CC1" w:rsidRDefault="00431CC1" w:rsidP="006F2519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  <w:szCs w:val="24"/>
        </w:rPr>
      </w:pPr>
    </w:p>
    <w:p w14:paraId="6349770F" w14:textId="5FAE688F" w:rsidR="000A204D" w:rsidRPr="002C48C5" w:rsidRDefault="000A204D" w:rsidP="000A204D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  <w:szCs w:val="24"/>
          <w:lang w:val="en-US"/>
        </w:rPr>
      </w:pPr>
      <w:r w:rsidRPr="002C48C5">
        <w:rPr>
          <w:rFonts w:ascii="Helvetica" w:hAnsi="Helvetica"/>
          <w:color w:val="0050B0"/>
          <w:szCs w:val="24"/>
          <w:lang w:val="en-US"/>
        </w:rPr>
        <w:t>Subject offered for a contrac</w:t>
      </w:r>
      <w:r>
        <w:rPr>
          <w:rFonts w:ascii="Helvetica" w:hAnsi="Helvetica"/>
          <w:color w:val="0050B0"/>
          <w:szCs w:val="24"/>
          <w:lang w:val="en-US"/>
        </w:rPr>
        <w:t>t</w:t>
      </w:r>
      <w:r w:rsidRPr="002C48C5">
        <w:rPr>
          <w:rFonts w:ascii="Helvetica" w:hAnsi="Helvetica"/>
          <w:color w:val="0050B0"/>
          <w:szCs w:val="24"/>
          <w:lang w:val="en-US"/>
        </w:rPr>
        <w:t xml:space="preserve"> starting </w:t>
      </w:r>
      <w:r>
        <w:rPr>
          <w:rFonts w:ascii="Helvetica" w:hAnsi="Helvetica"/>
          <w:color w:val="0050B0"/>
          <w:szCs w:val="24"/>
          <w:lang w:val="en-US"/>
        </w:rPr>
        <w:t>October</w:t>
      </w:r>
      <w:r w:rsidR="00265465">
        <w:rPr>
          <w:rFonts w:ascii="Helvetica" w:hAnsi="Helvetica"/>
          <w:color w:val="0050B0"/>
          <w:szCs w:val="24"/>
          <w:lang w:val="en-US"/>
        </w:rPr>
        <w:t xml:space="preserve"> 202</w:t>
      </w:r>
      <w:r w:rsidR="001A021C">
        <w:rPr>
          <w:rFonts w:ascii="Helvetica" w:hAnsi="Helvetica"/>
          <w:color w:val="0050B0"/>
          <w:szCs w:val="24"/>
          <w:lang w:val="en-US"/>
        </w:rPr>
        <w:t>3</w:t>
      </w:r>
    </w:p>
    <w:p w14:paraId="7A171656" w14:textId="77777777" w:rsidR="00265465" w:rsidRDefault="00265465" w:rsidP="000A204D">
      <w:pPr>
        <w:ind w:right="-148"/>
        <w:outlineLvl w:val="0"/>
        <w:rPr>
          <w:rFonts w:ascii="Helvetica" w:hAnsi="Helvetica"/>
          <w:b/>
          <w:szCs w:val="24"/>
          <w:lang w:val="en-US"/>
        </w:rPr>
      </w:pPr>
    </w:p>
    <w:p w14:paraId="71C307CA" w14:textId="60CBA306" w:rsidR="00ED781A" w:rsidRDefault="000A204D" w:rsidP="00ED781A">
      <w:pPr>
        <w:ind w:right="-148"/>
        <w:outlineLvl w:val="0"/>
        <w:rPr>
          <w:rFonts w:ascii="Helvetica" w:hAnsi="Helvetica"/>
          <w:b/>
          <w:szCs w:val="24"/>
          <w:lang w:val="en-US"/>
        </w:rPr>
      </w:pPr>
      <w:r w:rsidRPr="00703B86">
        <w:rPr>
          <w:rFonts w:ascii="Helvetica" w:hAnsi="Helvetica"/>
          <w:b/>
          <w:szCs w:val="24"/>
          <w:lang w:val="en-US"/>
        </w:rPr>
        <w:t>SUBJECT TITTLE:</w:t>
      </w:r>
      <w:r w:rsidR="006E6875">
        <w:rPr>
          <w:rFonts w:ascii="Helvetica" w:hAnsi="Helvetica"/>
          <w:b/>
          <w:szCs w:val="24"/>
          <w:lang w:val="en-US"/>
        </w:rPr>
        <w:t xml:space="preserve"> </w:t>
      </w:r>
    </w:p>
    <w:p w14:paraId="73CE3340" w14:textId="6CF72822" w:rsidR="00ED781A" w:rsidRPr="00703B86" w:rsidRDefault="00ED781A" w:rsidP="000A204D">
      <w:pPr>
        <w:ind w:right="-148"/>
        <w:outlineLvl w:val="0"/>
        <w:rPr>
          <w:rFonts w:ascii="Helvetica" w:hAnsi="Helvetica"/>
          <w:b/>
          <w:szCs w:val="24"/>
          <w:lang w:val="en-US"/>
        </w:rPr>
      </w:pPr>
      <w:r>
        <w:rPr>
          <w:rFonts w:ascii="Helvetica" w:hAnsi="Helvetica"/>
          <w:b/>
          <w:szCs w:val="24"/>
          <w:lang w:val="en-US"/>
        </w:rPr>
        <w:t>Chloride as a tracer for human activities in rivers: coupling big data of high frequency with isotopic constrains.</w:t>
      </w:r>
    </w:p>
    <w:p w14:paraId="27B0EE1C" w14:textId="77777777" w:rsidR="000A204D" w:rsidRPr="00703B86" w:rsidRDefault="000A204D" w:rsidP="000A204D">
      <w:pPr>
        <w:ind w:right="-148"/>
        <w:outlineLvl w:val="0"/>
        <w:rPr>
          <w:rFonts w:ascii="Helvetica" w:hAnsi="Helvetica"/>
          <w:b/>
          <w:szCs w:val="24"/>
          <w:lang w:val="en-US"/>
        </w:rPr>
      </w:pPr>
    </w:p>
    <w:p w14:paraId="49AB664A" w14:textId="4711D2F3" w:rsidR="000A204D" w:rsidRPr="00703B86" w:rsidRDefault="000A204D" w:rsidP="000A204D">
      <w:pPr>
        <w:ind w:left="2124" w:right="-148" w:hanging="2124"/>
        <w:outlineLvl w:val="0"/>
        <w:rPr>
          <w:rFonts w:ascii="Helvetica" w:hAnsi="Helvetica"/>
          <w:szCs w:val="24"/>
          <w:lang w:val="en-US"/>
        </w:rPr>
      </w:pPr>
      <w:r w:rsidRPr="00703B86">
        <w:rPr>
          <w:rFonts w:ascii="Helvetica" w:hAnsi="Helvetica"/>
          <w:szCs w:val="24"/>
          <w:lang w:val="en-US"/>
        </w:rPr>
        <w:t xml:space="preserve">Advisor: </w:t>
      </w:r>
      <w:proofErr w:type="spellStart"/>
      <w:r w:rsidR="00BD41F6">
        <w:rPr>
          <w:rFonts w:ascii="Helvetica" w:hAnsi="Helvetica"/>
          <w:b/>
          <w:szCs w:val="24"/>
          <w:lang w:val="en-US"/>
        </w:rPr>
        <w:t>Gaillardet</w:t>
      </w:r>
      <w:proofErr w:type="spellEnd"/>
      <w:r w:rsidR="00BD41F6">
        <w:rPr>
          <w:rFonts w:ascii="Helvetica" w:hAnsi="Helvetica"/>
          <w:b/>
          <w:szCs w:val="24"/>
          <w:lang w:val="en-US"/>
        </w:rPr>
        <w:t xml:space="preserve"> </w:t>
      </w:r>
      <w:proofErr w:type="spellStart"/>
      <w:r w:rsidR="00BD41F6">
        <w:rPr>
          <w:rFonts w:ascii="Helvetica" w:hAnsi="Helvetica"/>
          <w:b/>
          <w:szCs w:val="24"/>
          <w:lang w:val="en-US"/>
        </w:rPr>
        <w:t>Jérôme</w:t>
      </w:r>
      <w:proofErr w:type="spellEnd"/>
      <w:r w:rsidR="00BD41F6">
        <w:rPr>
          <w:rFonts w:ascii="Helvetica" w:hAnsi="Helvetica"/>
          <w:b/>
          <w:szCs w:val="24"/>
          <w:lang w:val="en-US"/>
        </w:rPr>
        <w:t xml:space="preserve">, </w:t>
      </w:r>
      <w:proofErr w:type="spellStart"/>
      <w:r w:rsidR="00BD41F6">
        <w:rPr>
          <w:rFonts w:ascii="Helvetica" w:hAnsi="Helvetica"/>
          <w:b/>
          <w:szCs w:val="24"/>
          <w:lang w:val="en-US"/>
        </w:rPr>
        <w:t>Professeur</w:t>
      </w:r>
      <w:proofErr w:type="spellEnd"/>
      <w:r w:rsidR="00BD41F6">
        <w:rPr>
          <w:rFonts w:ascii="Helvetica" w:hAnsi="Helvetica"/>
          <w:b/>
          <w:szCs w:val="24"/>
          <w:lang w:val="en-US"/>
        </w:rPr>
        <w:t>.</w:t>
      </w:r>
      <w:r w:rsidRPr="00703B86">
        <w:rPr>
          <w:rFonts w:ascii="Helvetica" w:hAnsi="Helvetica"/>
          <w:szCs w:val="24"/>
          <w:lang w:val="en-US"/>
        </w:rPr>
        <w:tab/>
      </w:r>
    </w:p>
    <w:p w14:paraId="4F7FEE9D" w14:textId="19D61D82" w:rsidR="000A204D" w:rsidRPr="00703B86" w:rsidRDefault="000A204D" w:rsidP="000A204D">
      <w:pPr>
        <w:ind w:right="-148"/>
        <w:outlineLvl w:val="0"/>
        <w:rPr>
          <w:rFonts w:ascii="Helvetica" w:hAnsi="Helvetica"/>
          <w:szCs w:val="24"/>
          <w:lang w:val="en-US"/>
        </w:rPr>
      </w:pPr>
      <w:r w:rsidRPr="00703B86">
        <w:rPr>
          <w:rFonts w:ascii="Helvetica" w:hAnsi="Helvetica"/>
          <w:szCs w:val="24"/>
          <w:lang w:val="en-US"/>
        </w:rPr>
        <w:t xml:space="preserve">Second Advisor/ </w:t>
      </w:r>
      <w:proofErr w:type="gramStart"/>
      <w:r w:rsidRPr="00703B86">
        <w:rPr>
          <w:rFonts w:ascii="Helvetica" w:hAnsi="Helvetica"/>
          <w:szCs w:val="24"/>
          <w:lang w:val="en-US"/>
        </w:rPr>
        <w:t>Supervisor</w:t>
      </w:r>
      <w:r w:rsidR="00ED781A">
        <w:rPr>
          <w:rFonts w:ascii="Helvetica" w:hAnsi="Helvetica"/>
          <w:szCs w:val="24"/>
          <w:lang w:val="en-US"/>
        </w:rPr>
        <w:t xml:space="preserve"> :</w:t>
      </w:r>
      <w:proofErr w:type="gramEnd"/>
      <w:r w:rsidR="00ED781A">
        <w:rPr>
          <w:rFonts w:ascii="Helvetica" w:hAnsi="Helvetica"/>
          <w:szCs w:val="24"/>
          <w:lang w:val="en-US"/>
        </w:rPr>
        <w:t xml:space="preserve"> Pierre </w:t>
      </w:r>
      <w:proofErr w:type="spellStart"/>
      <w:r w:rsidR="00ED781A">
        <w:rPr>
          <w:rFonts w:ascii="Helvetica" w:hAnsi="Helvetica"/>
          <w:szCs w:val="24"/>
          <w:lang w:val="en-US"/>
        </w:rPr>
        <w:t>Agrinier</w:t>
      </w:r>
      <w:proofErr w:type="spellEnd"/>
    </w:p>
    <w:p w14:paraId="4C4632A2" w14:textId="77777777" w:rsidR="000A204D" w:rsidRPr="006E19E4" w:rsidRDefault="004F0B45" w:rsidP="000A204D">
      <w:pPr>
        <w:ind w:right="-148"/>
        <w:outlineLvl w:val="0"/>
        <w:rPr>
          <w:rFonts w:ascii="Helvetica" w:hAnsi="Helvetica"/>
          <w:b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>Host lab/ Team</w:t>
      </w:r>
      <w:r w:rsidR="000A204D" w:rsidRPr="006E19E4">
        <w:rPr>
          <w:rFonts w:ascii="Helvetica" w:hAnsi="Helvetica"/>
          <w:szCs w:val="24"/>
          <w:lang w:val="en-US"/>
        </w:rPr>
        <w:t xml:space="preserve">: </w:t>
      </w:r>
      <w:r w:rsidR="000A204D" w:rsidRPr="006E19E4">
        <w:rPr>
          <w:rFonts w:ascii="Helvetica" w:hAnsi="Helvetica"/>
          <w:i/>
          <w:szCs w:val="24"/>
          <w:lang w:val="en-US"/>
        </w:rPr>
        <w:t>please fill in and leave out meaningless information</w:t>
      </w:r>
      <w:r w:rsidR="000A204D" w:rsidRPr="006E19E4">
        <w:rPr>
          <w:rFonts w:ascii="Helvetica" w:hAnsi="Helvetica"/>
          <w:szCs w:val="24"/>
          <w:lang w:val="en-US"/>
        </w:rPr>
        <w:t xml:space="preserve"> </w:t>
      </w:r>
      <w:r w:rsidR="000A204D" w:rsidRPr="006E19E4">
        <w:rPr>
          <w:rFonts w:ascii="Helvetica" w:hAnsi="Helvetica"/>
          <w:b/>
          <w:szCs w:val="24"/>
          <w:lang w:val="en-US"/>
        </w:rPr>
        <w:tab/>
      </w:r>
      <w:r w:rsidR="000A204D" w:rsidRPr="006E19E4">
        <w:rPr>
          <w:rFonts w:ascii="Helvetica" w:hAnsi="Helvetica"/>
          <w:b/>
          <w:szCs w:val="24"/>
          <w:lang w:val="en-US"/>
        </w:rPr>
        <w:tab/>
      </w:r>
      <w:r w:rsidR="000A204D" w:rsidRPr="006E19E4">
        <w:rPr>
          <w:rFonts w:ascii="Helvetica" w:hAnsi="Helvetica"/>
          <w:b/>
          <w:szCs w:val="24"/>
          <w:lang w:val="en-US"/>
        </w:rPr>
        <w:tab/>
      </w:r>
    </w:p>
    <w:p w14:paraId="3C1161C5" w14:textId="1A2B77F7" w:rsidR="000A204D" w:rsidRDefault="00265465" w:rsidP="00002362">
      <w:pPr>
        <w:ind w:right="-148"/>
        <w:outlineLvl w:val="0"/>
        <w:rPr>
          <w:rFonts w:ascii="Helvetica" w:hAnsi="Helvetica"/>
          <w:b/>
          <w:szCs w:val="24"/>
          <w:lang w:val="en-US"/>
        </w:rPr>
      </w:pPr>
      <w:r>
        <w:rPr>
          <w:rFonts w:ascii="Helvetica" w:hAnsi="Helvetica"/>
          <w:b/>
          <w:szCs w:val="24"/>
          <w:lang w:val="en-US"/>
        </w:rPr>
        <w:t xml:space="preserve">G2E </w:t>
      </w:r>
      <w:r w:rsidR="00ED781A">
        <w:rPr>
          <w:rFonts w:ascii="Helvetica" w:hAnsi="Helvetica"/>
          <w:b/>
          <w:szCs w:val="24"/>
          <w:lang w:val="en-US"/>
        </w:rPr>
        <w:t xml:space="preserve">and GIS </w:t>
      </w:r>
      <w:r>
        <w:rPr>
          <w:rFonts w:ascii="Helvetica" w:hAnsi="Helvetica"/>
          <w:b/>
          <w:szCs w:val="24"/>
          <w:lang w:val="en-US"/>
        </w:rPr>
        <w:t>team</w:t>
      </w:r>
      <w:r w:rsidR="00ED781A">
        <w:rPr>
          <w:rFonts w:ascii="Helvetica" w:hAnsi="Helvetica"/>
          <w:b/>
          <w:szCs w:val="24"/>
          <w:lang w:val="en-US"/>
        </w:rPr>
        <w:t>s</w:t>
      </w:r>
      <w:r>
        <w:rPr>
          <w:rFonts w:ascii="Helvetica" w:hAnsi="Helvetica"/>
          <w:b/>
          <w:szCs w:val="24"/>
          <w:lang w:val="en-US"/>
        </w:rPr>
        <w:t>, IPGP</w:t>
      </w:r>
    </w:p>
    <w:p w14:paraId="7E8E58EC" w14:textId="40EE1C14" w:rsidR="00265465" w:rsidRDefault="00265465" w:rsidP="000A204D">
      <w:pPr>
        <w:ind w:right="-148"/>
        <w:outlineLvl w:val="0"/>
        <w:rPr>
          <w:rFonts w:ascii="Helvetica" w:hAnsi="Helvetica"/>
          <w:b/>
          <w:szCs w:val="24"/>
          <w:lang w:val="en-US"/>
        </w:rPr>
      </w:pPr>
      <w:r>
        <w:rPr>
          <w:rFonts w:ascii="Helvetica" w:hAnsi="Helvetica"/>
          <w:b/>
          <w:szCs w:val="24"/>
          <w:lang w:val="en-US"/>
        </w:rPr>
        <w:t>Collaboration network:</w:t>
      </w:r>
    </w:p>
    <w:p w14:paraId="2DA72E29" w14:textId="14DCC5A5" w:rsidR="00265465" w:rsidRDefault="001A021C" w:rsidP="00AF3702">
      <w:pPr>
        <w:ind w:right="-148"/>
        <w:jc w:val="both"/>
        <w:outlineLvl w:val="0"/>
        <w:rPr>
          <w:rFonts w:ascii="Helvetica" w:hAnsi="Helvetica"/>
          <w:szCs w:val="24"/>
          <w:lang w:val="en-US"/>
        </w:rPr>
      </w:pPr>
      <w:r w:rsidRPr="001A021C">
        <w:rPr>
          <w:rFonts w:ascii="Helvetica" w:hAnsi="Helvetica"/>
          <w:szCs w:val="24"/>
          <w:lang w:val="en-US"/>
        </w:rPr>
        <w:t>The project associate</w:t>
      </w:r>
      <w:r w:rsidR="00584643">
        <w:rPr>
          <w:rFonts w:ascii="Helvetica" w:hAnsi="Helvetica"/>
          <w:szCs w:val="24"/>
          <w:lang w:val="en-US"/>
        </w:rPr>
        <w:t>s</w:t>
      </w:r>
      <w:r w:rsidRPr="001A021C">
        <w:rPr>
          <w:rFonts w:ascii="Helvetica" w:hAnsi="Helvetica"/>
          <w:szCs w:val="24"/>
          <w:lang w:val="en-US"/>
        </w:rPr>
        <w:t xml:space="preserve"> two teams of IPGP</w:t>
      </w:r>
      <w:r>
        <w:rPr>
          <w:rFonts w:ascii="Helvetica" w:hAnsi="Helvetica"/>
          <w:szCs w:val="24"/>
          <w:lang w:val="en-US"/>
        </w:rPr>
        <w:t>. It</w:t>
      </w:r>
      <w:r w:rsidR="00265465">
        <w:rPr>
          <w:rFonts w:ascii="Helvetica" w:hAnsi="Helvetica"/>
          <w:szCs w:val="24"/>
          <w:lang w:val="en-US"/>
        </w:rPr>
        <w:t xml:space="preserve"> will use the facilities of the national infrastructure OZCAR, a multidisciplinary research community </w:t>
      </w:r>
      <w:r w:rsidR="00002362">
        <w:rPr>
          <w:rFonts w:ascii="Helvetica" w:hAnsi="Helvetica"/>
          <w:szCs w:val="24"/>
          <w:lang w:val="en-US"/>
        </w:rPr>
        <w:t>and in particular the River Lab instrumentation</w:t>
      </w:r>
      <w:r w:rsidR="00584643">
        <w:rPr>
          <w:rFonts w:ascii="Helvetica" w:hAnsi="Helvetica"/>
          <w:szCs w:val="24"/>
          <w:lang w:val="en-US"/>
        </w:rPr>
        <w:t>, and of the PARI analytical platform of IPGP</w:t>
      </w:r>
      <w:r w:rsidR="00002362">
        <w:rPr>
          <w:rFonts w:ascii="Helvetica" w:hAnsi="Helvetica"/>
          <w:szCs w:val="24"/>
          <w:lang w:val="en-US"/>
        </w:rPr>
        <w:t>.</w:t>
      </w:r>
      <w:r>
        <w:rPr>
          <w:rFonts w:ascii="Helvetica" w:hAnsi="Helvetica"/>
          <w:szCs w:val="24"/>
          <w:lang w:val="en-US"/>
        </w:rPr>
        <w:t xml:space="preserve"> </w:t>
      </w:r>
      <w:r w:rsidR="00265465">
        <w:rPr>
          <w:rFonts w:ascii="Helvetica" w:hAnsi="Helvetica"/>
          <w:szCs w:val="24"/>
          <w:lang w:val="en-US"/>
        </w:rPr>
        <w:t xml:space="preserve">The project will be conducted in collaboration with </w:t>
      </w:r>
      <w:r w:rsidR="00002362">
        <w:rPr>
          <w:rFonts w:ascii="Helvetica" w:hAnsi="Helvetica"/>
          <w:szCs w:val="24"/>
          <w:lang w:val="en-US"/>
        </w:rPr>
        <w:t>Pr. Jenn</w:t>
      </w:r>
      <w:r w:rsidR="00584643">
        <w:rPr>
          <w:rFonts w:ascii="Helvetica" w:hAnsi="Helvetica"/>
          <w:szCs w:val="24"/>
          <w:lang w:val="en-US"/>
        </w:rPr>
        <w:t>ifer</w:t>
      </w:r>
      <w:r w:rsidR="00002362">
        <w:rPr>
          <w:rFonts w:ascii="Helvetica" w:hAnsi="Helvetica"/>
          <w:szCs w:val="24"/>
          <w:lang w:val="en-US"/>
        </w:rPr>
        <w:t xml:space="preserve"> </w:t>
      </w:r>
      <w:proofErr w:type="spellStart"/>
      <w:r w:rsidR="00002362">
        <w:rPr>
          <w:rFonts w:ascii="Helvetica" w:hAnsi="Helvetica"/>
          <w:szCs w:val="24"/>
          <w:lang w:val="en-US"/>
        </w:rPr>
        <w:t>Druhan</w:t>
      </w:r>
      <w:proofErr w:type="spellEnd"/>
      <w:r w:rsidR="00002362">
        <w:rPr>
          <w:rFonts w:ascii="Helvetica" w:hAnsi="Helvetica"/>
          <w:szCs w:val="24"/>
          <w:lang w:val="en-US"/>
        </w:rPr>
        <w:t>, Illinois University</w:t>
      </w:r>
      <w:r>
        <w:rPr>
          <w:rFonts w:ascii="Helvetica" w:hAnsi="Helvetica"/>
          <w:szCs w:val="24"/>
          <w:lang w:val="en-US"/>
        </w:rPr>
        <w:t xml:space="preserve">, </w:t>
      </w:r>
      <w:proofErr w:type="gramStart"/>
      <w:r>
        <w:rPr>
          <w:rFonts w:ascii="Helvetica" w:hAnsi="Helvetica"/>
          <w:szCs w:val="24"/>
          <w:lang w:val="en-US"/>
        </w:rPr>
        <w:t>USA</w:t>
      </w:r>
      <w:proofErr w:type="gramEnd"/>
      <w:r>
        <w:rPr>
          <w:rFonts w:ascii="Helvetica" w:hAnsi="Helvetica"/>
          <w:szCs w:val="24"/>
          <w:lang w:val="en-US"/>
        </w:rPr>
        <w:t>.</w:t>
      </w:r>
    </w:p>
    <w:p w14:paraId="49ECD8E7" w14:textId="77777777" w:rsidR="00002362" w:rsidRDefault="00002362" w:rsidP="00265465">
      <w:pPr>
        <w:ind w:right="-148"/>
        <w:outlineLvl w:val="0"/>
        <w:rPr>
          <w:rFonts w:ascii="Helvetica" w:hAnsi="Helvetica"/>
          <w:szCs w:val="24"/>
          <w:lang w:val="en-US"/>
        </w:rPr>
      </w:pPr>
    </w:p>
    <w:p w14:paraId="580FCB0B" w14:textId="5E7F5E2C" w:rsidR="00265465" w:rsidRPr="00703B86" w:rsidRDefault="00265465" w:rsidP="00265465">
      <w:pPr>
        <w:ind w:right="-148"/>
        <w:outlineLvl w:val="0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Available </w:t>
      </w:r>
      <w:proofErr w:type="gramStart"/>
      <w:r>
        <w:rPr>
          <w:rFonts w:ascii="Helvetica" w:hAnsi="Helvetica"/>
          <w:szCs w:val="24"/>
          <w:lang w:val="en-US"/>
        </w:rPr>
        <w:t>funds :</w:t>
      </w:r>
      <w:proofErr w:type="gramEnd"/>
      <w:r>
        <w:rPr>
          <w:rFonts w:ascii="Helvetica" w:hAnsi="Helvetica"/>
          <w:szCs w:val="24"/>
          <w:lang w:val="en-US"/>
        </w:rPr>
        <w:t xml:space="preserve"> </w:t>
      </w:r>
      <w:r w:rsidR="00002362">
        <w:rPr>
          <w:rFonts w:ascii="Helvetica" w:hAnsi="Helvetica"/>
          <w:szCs w:val="24"/>
          <w:lang w:val="en-US"/>
        </w:rPr>
        <w:t xml:space="preserve">European </w:t>
      </w:r>
      <w:proofErr w:type="spellStart"/>
      <w:r w:rsidR="00002362">
        <w:rPr>
          <w:rFonts w:ascii="Helvetica" w:hAnsi="Helvetica"/>
          <w:szCs w:val="24"/>
          <w:lang w:val="en-US"/>
        </w:rPr>
        <w:t>eLTER</w:t>
      </w:r>
      <w:proofErr w:type="spellEnd"/>
      <w:r w:rsidR="00002362">
        <w:rPr>
          <w:rFonts w:ascii="Helvetica" w:hAnsi="Helvetica"/>
          <w:szCs w:val="24"/>
          <w:lang w:val="en-US"/>
        </w:rPr>
        <w:t xml:space="preserve"> project. Application to E</w:t>
      </w:r>
      <w:r w:rsidR="00584643">
        <w:rPr>
          <w:rFonts w:ascii="Helvetica" w:hAnsi="Helvetica"/>
          <w:szCs w:val="24"/>
          <w:lang w:val="en-US"/>
        </w:rPr>
        <w:t>C</w:t>
      </w:r>
      <w:r w:rsidR="00002362">
        <w:rPr>
          <w:rFonts w:ascii="Helvetica" w:hAnsi="Helvetica"/>
          <w:szCs w:val="24"/>
          <w:lang w:val="en-US"/>
        </w:rPr>
        <w:t>2CO program at CNRS</w:t>
      </w:r>
    </w:p>
    <w:p w14:paraId="01E09225" w14:textId="77777777" w:rsidR="000A204D" w:rsidRPr="00E2121E" w:rsidRDefault="000A204D" w:rsidP="000A204D">
      <w:pPr>
        <w:ind w:right="-148"/>
        <w:rPr>
          <w:rFonts w:ascii="Helvetica" w:hAnsi="Helvetica"/>
          <w:szCs w:val="24"/>
          <w:lang w:val="en-US"/>
        </w:rPr>
      </w:pPr>
    </w:p>
    <w:p w14:paraId="1F53452C" w14:textId="77777777" w:rsidR="000A204D" w:rsidRPr="00703B86" w:rsidRDefault="000A204D" w:rsidP="000A204D">
      <w:pPr>
        <w:ind w:right="-148"/>
        <w:outlineLvl w:val="0"/>
        <w:rPr>
          <w:rFonts w:ascii="Helvetica" w:hAnsi="Helvetica"/>
          <w:szCs w:val="24"/>
          <w:lang w:val="en-US"/>
        </w:rPr>
      </w:pPr>
      <w:r w:rsidRPr="00703B86">
        <w:rPr>
          <w:rFonts w:ascii="Helvetica" w:hAnsi="Helvetica"/>
          <w:szCs w:val="24"/>
          <w:lang w:val="en-US"/>
        </w:rPr>
        <w:t xml:space="preserve">Financing: </w:t>
      </w:r>
      <w:r w:rsidRPr="00703B86">
        <w:rPr>
          <w:rFonts w:ascii="Helvetica" w:hAnsi="Helvetica"/>
          <w:szCs w:val="24"/>
          <w:lang w:val="en-US"/>
        </w:rPr>
        <w:tab/>
        <w:t xml:space="preserve">Doctoral contract with or without </w:t>
      </w:r>
      <w:r>
        <w:rPr>
          <w:rFonts w:ascii="Helvetica" w:hAnsi="Helvetica"/>
          <w:szCs w:val="24"/>
          <w:lang w:val="en-US"/>
        </w:rPr>
        <w:t xml:space="preserve">teaching </w:t>
      </w:r>
      <w:r w:rsidRPr="00703B86">
        <w:rPr>
          <w:rFonts w:ascii="Helvetica" w:hAnsi="Helvetica"/>
          <w:szCs w:val="24"/>
          <w:lang w:val="en-US"/>
        </w:rPr>
        <w:t>assignment</w:t>
      </w:r>
    </w:p>
    <w:p w14:paraId="58917783" w14:textId="77777777" w:rsidR="000A204D" w:rsidRPr="000C7855" w:rsidRDefault="000A204D" w:rsidP="000A204D">
      <w:pPr>
        <w:ind w:right="-148"/>
        <w:rPr>
          <w:rFonts w:ascii="Helvetica" w:hAnsi="Helvetica"/>
          <w:b/>
          <w:sz w:val="28"/>
          <w:szCs w:val="28"/>
          <w:lang w:val="en-US"/>
        </w:rPr>
      </w:pPr>
    </w:p>
    <w:p w14:paraId="5FA2B4DB" w14:textId="77777777" w:rsidR="000A204D" w:rsidRPr="000C7855" w:rsidRDefault="000A204D" w:rsidP="000A204D">
      <w:pPr>
        <w:pBdr>
          <w:top w:val="single" w:sz="12" w:space="1" w:color="auto"/>
          <w:bottom w:val="single" w:sz="12" w:space="1" w:color="auto"/>
        </w:pBdr>
        <w:ind w:right="-148"/>
        <w:rPr>
          <w:rFonts w:ascii="Helvetica" w:hAnsi="Helvetica"/>
          <w:i/>
          <w:sz w:val="28"/>
          <w:szCs w:val="28"/>
          <w:lang w:val="en-US"/>
        </w:rPr>
      </w:pPr>
      <w:r w:rsidRPr="000C7855">
        <w:rPr>
          <w:rFonts w:ascii="Helvetica" w:hAnsi="Helvetica"/>
          <w:i/>
          <w:sz w:val="28"/>
          <w:szCs w:val="28"/>
          <w:lang w:val="en-US"/>
        </w:rPr>
        <w:t xml:space="preserve">For more information go to </w:t>
      </w:r>
      <w:hyperlink r:id="rId9" w:history="1">
        <w:r w:rsidRPr="00967195">
          <w:rPr>
            <w:rStyle w:val="Lienhypertexte"/>
            <w:rFonts w:ascii="Helvetica" w:hAnsi="Helvetica"/>
            <w:i/>
            <w:sz w:val="28"/>
            <w:szCs w:val="28"/>
            <w:lang w:val="en-US"/>
          </w:rPr>
          <w:t>http://ed560.ipgp.fr</w:t>
        </w:r>
      </w:hyperlink>
      <w:r w:rsidRPr="000C7855">
        <w:rPr>
          <w:rFonts w:ascii="Helvetica" w:hAnsi="Helvetica"/>
          <w:i/>
          <w:sz w:val="28"/>
          <w:szCs w:val="28"/>
          <w:lang w:val="en-US"/>
        </w:rPr>
        <w:t xml:space="preserve">, </w:t>
      </w:r>
      <w:r>
        <w:rPr>
          <w:rFonts w:ascii="Helvetica" w:hAnsi="Helvetica"/>
          <w:i/>
          <w:sz w:val="28"/>
          <w:szCs w:val="28"/>
          <w:lang w:val="en-US"/>
        </w:rPr>
        <w:t>section</w:t>
      </w:r>
      <w:r w:rsidRPr="000C7855">
        <w:rPr>
          <w:rFonts w:ascii="Helvetica" w:hAnsi="Helvetica"/>
          <w:i/>
          <w:sz w:val="28"/>
          <w:szCs w:val="28"/>
          <w:lang w:val="en-US"/>
        </w:rPr>
        <w:t xml:space="preserve">: </w:t>
      </w:r>
      <w:r w:rsidR="00D374B0">
        <w:rPr>
          <w:rFonts w:ascii="Helvetica" w:hAnsi="Helvetica"/>
          <w:i/>
          <w:sz w:val="28"/>
          <w:szCs w:val="28"/>
          <w:lang w:val="en-US"/>
        </w:rPr>
        <w:t xml:space="preserve"> </w:t>
      </w:r>
      <w:proofErr w:type="spellStart"/>
      <w:r w:rsidR="00D374B0">
        <w:rPr>
          <w:rFonts w:ascii="Helvetica" w:hAnsi="Helvetica"/>
          <w:i/>
          <w:sz w:val="28"/>
          <w:szCs w:val="28"/>
          <w:lang w:val="en-US"/>
        </w:rPr>
        <w:t>Offres</w:t>
      </w:r>
      <w:proofErr w:type="spellEnd"/>
      <w:r w:rsidR="00D374B0">
        <w:rPr>
          <w:rFonts w:ascii="Helvetica" w:hAnsi="Helvetica"/>
          <w:i/>
          <w:sz w:val="28"/>
          <w:szCs w:val="28"/>
          <w:lang w:val="en-US"/>
        </w:rPr>
        <w:t xml:space="preserve"> de these (</w:t>
      </w:r>
      <w:r>
        <w:rPr>
          <w:rFonts w:ascii="Helvetica" w:hAnsi="Helvetica"/>
          <w:i/>
          <w:sz w:val="28"/>
          <w:szCs w:val="28"/>
          <w:lang w:val="en-US"/>
        </w:rPr>
        <w:t>PhD offer), You must apply on the Doctoral School website</w:t>
      </w:r>
    </w:p>
    <w:p w14:paraId="00010E5A" w14:textId="77777777" w:rsidR="000A204D" w:rsidRPr="000C7855" w:rsidRDefault="000A204D" w:rsidP="000A204D">
      <w:pPr>
        <w:ind w:right="-148"/>
        <w:rPr>
          <w:rFonts w:ascii="Helvetica" w:hAnsi="Helvetica"/>
          <w:szCs w:val="24"/>
          <w:lang w:val="en-US"/>
        </w:rPr>
      </w:pPr>
    </w:p>
    <w:p w14:paraId="43904F8A" w14:textId="77777777" w:rsidR="000A204D" w:rsidRPr="000C7855" w:rsidRDefault="000A204D" w:rsidP="000A204D">
      <w:pPr>
        <w:ind w:right="-148"/>
        <w:outlineLvl w:val="0"/>
        <w:rPr>
          <w:rFonts w:ascii="Helvetica" w:hAnsi="Helvetica"/>
          <w:szCs w:val="24"/>
          <w:lang w:val="en-US"/>
        </w:rPr>
      </w:pPr>
      <w:r w:rsidRPr="000C7855">
        <w:rPr>
          <w:rFonts w:ascii="Helvetica" w:hAnsi="Helvetica"/>
          <w:szCs w:val="24"/>
          <w:lang w:val="en-US"/>
        </w:rPr>
        <w:t>Presentation of the subject: (1</w:t>
      </w:r>
      <w:r>
        <w:rPr>
          <w:rFonts w:ascii="Helvetica" w:hAnsi="Helvetica"/>
          <w:szCs w:val="24"/>
          <w:lang w:val="en-US"/>
        </w:rPr>
        <w:t xml:space="preserve"> or</w:t>
      </w:r>
      <w:r w:rsidRPr="000C7855">
        <w:rPr>
          <w:rFonts w:ascii="Helvetica" w:hAnsi="Helvetica"/>
          <w:szCs w:val="24"/>
          <w:lang w:val="en-US"/>
        </w:rPr>
        <w:t xml:space="preserve"> 2 pages)</w:t>
      </w:r>
    </w:p>
    <w:p w14:paraId="1248277F" w14:textId="77777777" w:rsidR="006F2519" w:rsidRPr="00B35041" w:rsidRDefault="006F2519" w:rsidP="006F2519">
      <w:pPr>
        <w:ind w:right="-148"/>
        <w:rPr>
          <w:rFonts w:ascii="Helvetica" w:hAnsi="Helvetica"/>
          <w:szCs w:val="24"/>
          <w:lang w:val="en-US"/>
        </w:rPr>
      </w:pPr>
    </w:p>
    <w:p w14:paraId="69C72C35" w14:textId="2D4C3697" w:rsidR="00002362" w:rsidRDefault="00002362" w:rsidP="0092286A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Human activities are affecting the composition of river and ground water in an unprecedented way. Application of fertilizers, irrigation, atmospheric emissions, urban wastes, </w:t>
      </w:r>
      <w:r w:rsidR="00584643">
        <w:rPr>
          <w:rFonts w:ascii="Helvetica" w:hAnsi="Helvetica"/>
          <w:szCs w:val="24"/>
          <w:lang w:val="en-US"/>
        </w:rPr>
        <w:t xml:space="preserve">and </w:t>
      </w:r>
      <w:r>
        <w:rPr>
          <w:rFonts w:ascii="Helvetica" w:hAnsi="Helvetica"/>
          <w:szCs w:val="24"/>
          <w:lang w:val="en-US"/>
        </w:rPr>
        <w:t>climate change are some of the processes whose imprint is already affecting water resource</w:t>
      </w:r>
      <w:r w:rsidR="00584643">
        <w:rPr>
          <w:rFonts w:ascii="Helvetica" w:hAnsi="Helvetica"/>
          <w:szCs w:val="24"/>
          <w:lang w:val="en-US"/>
        </w:rPr>
        <w:t>s</w:t>
      </w:r>
      <w:r>
        <w:rPr>
          <w:rFonts w:ascii="Helvetica" w:hAnsi="Helvetica"/>
          <w:szCs w:val="24"/>
          <w:lang w:val="en-US"/>
        </w:rPr>
        <w:t>.</w:t>
      </w:r>
      <w:r w:rsidR="004F4E86">
        <w:rPr>
          <w:rFonts w:ascii="Helvetica" w:hAnsi="Helvetica"/>
          <w:szCs w:val="24"/>
          <w:lang w:val="en-US"/>
        </w:rPr>
        <w:t xml:space="preserve"> Maintaining river quality is without any doubts one of the main challenges human</w:t>
      </w:r>
      <w:r w:rsidR="00584643">
        <w:rPr>
          <w:rFonts w:ascii="Helvetica" w:hAnsi="Helvetica"/>
          <w:szCs w:val="24"/>
          <w:lang w:val="en-US"/>
        </w:rPr>
        <w:t>ity is faced with</w:t>
      </w:r>
      <w:r w:rsidR="004F4E86">
        <w:rPr>
          <w:rFonts w:ascii="Helvetica" w:hAnsi="Helvetica"/>
          <w:szCs w:val="24"/>
          <w:lang w:val="en-US"/>
        </w:rPr>
        <w:t xml:space="preserve"> </w:t>
      </w:r>
      <w:r w:rsidR="00584643">
        <w:rPr>
          <w:rFonts w:ascii="Helvetica" w:hAnsi="Helvetica"/>
          <w:szCs w:val="24"/>
          <w:lang w:val="en-US"/>
        </w:rPr>
        <w:t>for</w:t>
      </w:r>
      <w:r w:rsidR="004F4E86">
        <w:rPr>
          <w:rFonts w:ascii="Helvetica" w:hAnsi="Helvetica"/>
          <w:szCs w:val="24"/>
          <w:lang w:val="en-US"/>
        </w:rPr>
        <w:t xml:space="preserve"> the following </w:t>
      </w:r>
      <w:r w:rsidR="00584643">
        <w:rPr>
          <w:rFonts w:ascii="Helvetica" w:hAnsi="Helvetica"/>
          <w:szCs w:val="24"/>
          <w:lang w:val="en-US"/>
        </w:rPr>
        <w:t>decades</w:t>
      </w:r>
      <w:r w:rsidR="004F4E86">
        <w:rPr>
          <w:rFonts w:ascii="Helvetica" w:hAnsi="Helvetica"/>
          <w:szCs w:val="24"/>
          <w:lang w:val="en-US"/>
        </w:rPr>
        <w:t>.</w:t>
      </w:r>
    </w:p>
    <w:p w14:paraId="059A0F52" w14:textId="77777777" w:rsidR="00584643" w:rsidRDefault="00584643" w:rsidP="0092286A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08F5836A" w14:textId="72FAB8C6" w:rsidR="00584643" w:rsidRDefault="004F4E86" w:rsidP="0092286A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From a scientific point of view, there is a clear need </w:t>
      </w:r>
      <w:r w:rsidR="00584643">
        <w:rPr>
          <w:rFonts w:ascii="Helvetica" w:hAnsi="Helvetica"/>
          <w:szCs w:val="24"/>
          <w:lang w:val="en-US"/>
        </w:rPr>
        <w:t xml:space="preserve">to </w:t>
      </w:r>
      <w:r>
        <w:rPr>
          <w:rFonts w:ascii="Helvetica" w:hAnsi="Helvetica"/>
          <w:szCs w:val="24"/>
          <w:lang w:val="en-US"/>
        </w:rPr>
        <w:t>better understand the whole chain of processes that control</w:t>
      </w:r>
      <w:r w:rsidR="001A021C">
        <w:rPr>
          <w:rFonts w:ascii="Helvetica" w:hAnsi="Helvetica"/>
          <w:szCs w:val="24"/>
          <w:lang w:val="en-US"/>
        </w:rPr>
        <w:t>s</w:t>
      </w:r>
      <w:r>
        <w:rPr>
          <w:rFonts w:ascii="Helvetica" w:hAnsi="Helvetica"/>
          <w:szCs w:val="24"/>
          <w:lang w:val="en-US"/>
        </w:rPr>
        <w:t xml:space="preserve"> the chemical composition of rivers</w:t>
      </w:r>
      <w:r w:rsidR="00584643">
        <w:rPr>
          <w:rFonts w:ascii="Helvetica" w:hAnsi="Helvetica"/>
          <w:szCs w:val="24"/>
          <w:lang w:val="en-US"/>
        </w:rPr>
        <w:t>,</w:t>
      </w:r>
      <w:r w:rsidR="00ED781A">
        <w:rPr>
          <w:rFonts w:ascii="Helvetica" w:hAnsi="Helvetica"/>
          <w:szCs w:val="24"/>
          <w:lang w:val="en-US"/>
        </w:rPr>
        <w:t xml:space="preserve"> as well as the rout</w:t>
      </w:r>
      <w:r w:rsidR="00584643">
        <w:rPr>
          <w:rFonts w:ascii="Helvetica" w:hAnsi="Helvetica"/>
          <w:szCs w:val="24"/>
          <w:lang w:val="en-US"/>
        </w:rPr>
        <w:t>ing</w:t>
      </w:r>
      <w:r w:rsidR="00ED781A">
        <w:rPr>
          <w:rFonts w:ascii="Helvetica" w:hAnsi="Helvetica"/>
          <w:szCs w:val="24"/>
          <w:lang w:val="en-US"/>
        </w:rPr>
        <w:t xml:space="preserve"> of water through the critical zone (</w:t>
      </w:r>
      <w:proofErr w:type="spellStart"/>
      <w:r w:rsidR="00584643">
        <w:rPr>
          <w:rFonts w:ascii="Helvetica" w:hAnsi="Helvetica"/>
          <w:szCs w:val="24"/>
          <w:lang w:val="en-US"/>
        </w:rPr>
        <w:t>or</w:t>
      </w:r>
      <w:r w:rsidR="00ED781A">
        <w:rPr>
          <w:rFonts w:ascii="Helvetica" w:hAnsi="Helvetica"/>
          <w:szCs w:val="24"/>
          <w:lang w:val="en-US"/>
        </w:rPr>
        <w:t>CZ</w:t>
      </w:r>
      <w:proofErr w:type="spellEnd"/>
      <w:r w:rsidR="00584643">
        <w:rPr>
          <w:rFonts w:ascii="Helvetica" w:hAnsi="Helvetica"/>
          <w:szCs w:val="24"/>
          <w:lang w:val="en-US"/>
        </w:rPr>
        <w:t>, that is the Earth’s planetary layer “between the rock and the sky”, hosting life and civilization</w:t>
      </w:r>
      <w:r w:rsidR="00ED781A">
        <w:rPr>
          <w:rFonts w:ascii="Helvetica" w:hAnsi="Helvetica"/>
          <w:szCs w:val="24"/>
          <w:lang w:val="en-US"/>
        </w:rPr>
        <w:t>)</w:t>
      </w:r>
      <w:r w:rsidR="001A021C">
        <w:rPr>
          <w:rFonts w:ascii="Helvetica" w:hAnsi="Helvetica"/>
          <w:szCs w:val="24"/>
          <w:lang w:val="en-US"/>
        </w:rPr>
        <w:t xml:space="preserve"> from the rain</w:t>
      </w:r>
      <w:r w:rsidR="00584643">
        <w:rPr>
          <w:rFonts w:ascii="Helvetica" w:hAnsi="Helvetica"/>
          <w:szCs w:val="24"/>
          <w:lang w:val="en-US"/>
        </w:rPr>
        <w:t>fall</w:t>
      </w:r>
      <w:r w:rsidR="001A021C">
        <w:rPr>
          <w:rFonts w:ascii="Helvetica" w:hAnsi="Helvetica"/>
          <w:szCs w:val="24"/>
          <w:lang w:val="en-US"/>
        </w:rPr>
        <w:t xml:space="preserve"> to </w:t>
      </w:r>
      <w:r w:rsidR="00584643">
        <w:rPr>
          <w:rFonts w:ascii="Helvetica" w:hAnsi="Helvetica"/>
          <w:szCs w:val="24"/>
          <w:lang w:val="en-US"/>
        </w:rPr>
        <w:t xml:space="preserve">discharge into the </w:t>
      </w:r>
      <w:r w:rsidR="001A021C">
        <w:rPr>
          <w:rFonts w:ascii="Helvetica" w:hAnsi="Helvetica"/>
          <w:szCs w:val="24"/>
          <w:lang w:val="en-US"/>
        </w:rPr>
        <w:t>ocean</w:t>
      </w:r>
      <w:r w:rsidR="00584643">
        <w:rPr>
          <w:rFonts w:ascii="Helvetica" w:hAnsi="Helvetica"/>
          <w:szCs w:val="24"/>
          <w:lang w:val="en-US"/>
        </w:rPr>
        <w:t>s</w:t>
      </w:r>
      <w:r>
        <w:rPr>
          <w:rFonts w:ascii="Helvetica" w:hAnsi="Helvetica"/>
          <w:szCs w:val="24"/>
          <w:lang w:val="en-US"/>
        </w:rPr>
        <w:t xml:space="preserve">. </w:t>
      </w:r>
    </w:p>
    <w:p w14:paraId="6A695BEF" w14:textId="77777777" w:rsidR="001A021C" w:rsidRDefault="001A021C" w:rsidP="0092286A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522DF07A" w14:textId="66A82E70" w:rsidR="00ED781A" w:rsidRDefault="00ED781A" w:rsidP="0092286A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In this </w:t>
      </w:r>
      <w:r w:rsidR="00584643">
        <w:rPr>
          <w:rFonts w:ascii="Helvetica" w:hAnsi="Helvetica"/>
          <w:szCs w:val="24"/>
          <w:lang w:val="en-US"/>
        </w:rPr>
        <w:t>PhD</w:t>
      </w:r>
      <w:r>
        <w:rPr>
          <w:rFonts w:ascii="Helvetica" w:hAnsi="Helvetica"/>
          <w:szCs w:val="24"/>
          <w:lang w:val="en-US"/>
        </w:rPr>
        <w:t xml:space="preserve">, we will concentrate on the behavior of </w:t>
      </w:r>
      <w:r w:rsidR="00584643">
        <w:rPr>
          <w:rFonts w:ascii="Helvetica" w:hAnsi="Helvetica"/>
          <w:szCs w:val="24"/>
          <w:lang w:val="en-US"/>
        </w:rPr>
        <w:t xml:space="preserve">the element </w:t>
      </w:r>
      <w:r>
        <w:rPr>
          <w:rFonts w:ascii="Helvetica" w:hAnsi="Helvetica"/>
          <w:szCs w:val="24"/>
          <w:lang w:val="en-US"/>
        </w:rPr>
        <w:t>chlori</w:t>
      </w:r>
      <w:r w:rsidR="001A021C">
        <w:rPr>
          <w:rFonts w:ascii="Helvetica" w:hAnsi="Helvetica"/>
          <w:szCs w:val="24"/>
          <w:lang w:val="en-US"/>
        </w:rPr>
        <w:t>ne</w:t>
      </w:r>
      <w:r>
        <w:rPr>
          <w:rFonts w:ascii="Helvetica" w:hAnsi="Helvetica"/>
          <w:szCs w:val="24"/>
          <w:lang w:val="en-US"/>
        </w:rPr>
        <w:t xml:space="preserve"> </w:t>
      </w:r>
      <w:r w:rsidR="00584643">
        <w:rPr>
          <w:rFonts w:ascii="Helvetica" w:hAnsi="Helvetica"/>
          <w:szCs w:val="24"/>
          <w:lang w:val="en-US"/>
        </w:rPr>
        <w:t>(</w:t>
      </w:r>
      <w:proofErr w:type="spellStart"/>
      <w:r w:rsidR="00584643">
        <w:rPr>
          <w:rFonts w:ascii="Helvetica" w:hAnsi="Helvetica"/>
          <w:szCs w:val="24"/>
          <w:lang w:val="en-US"/>
        </w:rPr>
        <w:t>Cl</w:t>
      </w:r>
      <w:proofErr w:type="spellEnd"/>
      <w:r w:rsidR="00584643">
        <w:rPr>
          <w:rFonts w:ascii="Helvetica" w:hAnsi="Helvetica"/>
          <w:szCs w:val="24"/>
          <w:lang w:val="en-US"/>
        </w:rPr>
        <w:t xml:space="preserve">) </w:t>
      </w:r>
      <w:r>
        <w:rPr>
          <w:rFonts w:ascii="Helvetica" w:hAnsi="Helvetica"/>
          <w:szCs w:val="24"/>
          <w:lang w:val="en-US"/>
        </w:rPr>
        <w:t xml:space="preserve">in the </w:t>
      </w:r>
      <w:r w:rsidR="00584643">
        <w:rPr>
          <w:rFonts w:ascii="Helvetica" w:hAnsi="Helvetica"/>
          <w:szCs w:val="24"/>
          <w:lang w:val="en-US"/>
        </w:rPr>
        <w:t>CZ</w:t>
      </w:r>
      <w:r>
        <w:rPr>
          <w:rFonts w:ascii="Helvetica" w:hAnsi="Helvetica"/>
          <w:szCs w:val="24"/>
          <w:lang w:val="en-US"/>
        </w:rPr>
        <w:t>. Chlori</w:t>
      </w:r>
      <w:r w:rsidR="001A021C">
        <w:rPr>
          <w:rFonts w:ascii="Helvetica" w:hAnsi="Helvetica"/>
          <w:szCs w:val="24"/>
          <w:lang w:val="en-US"/>
        </w:rPr>
        <w:t>ne</w:t>
      </w:r>
      <w:r>
        <w:rPr>
          <w:rFonts w:ascii="Helvetica" w:hAnsi="Helvetica"/>
          <w:szCs w:val="24"/>
          <w:lang w:val="en-US"/>
        </w:rPr>
        <w:t xml:space="preserve"> is an element that traces human activities.</w:t>
      </w:r>
      <w:r w:rsidR="00E600E1">
        <w:rPr>
          <w:rFonts w:ascii="Helvetica" w:hAnsi="Helvetica"/>
          <w:szCs w:val="24"/>
          <w:lang w:val="en-US"/>
        </w:rPr>
        <w:t xml:space="preserve"> Due to its lack of toxicity</w:t>
      </w:r>
      <w:r w:rsidR="006B1AA9">
        <w:rPr>
          <w:rFonts w:ascii="Helvetica" w:hAnsi="Helvetica"/>
          <w:szCs w:val="24"/>
          <w:lang w:val="en-US"/>
        </w:rPr>
        <w:t xml:space="preserve"> </w:t>
      </w:r>
      <w:r w:rsidR="00584643">
        <w:rPr>
          <w:rFonts w:ascii="Helvetica" w:hAnsi="Helvetica"/>
          <w:szCs w:val="24"/>
          <w:lang w:val="en-US"/>
        </w:rPr>
        <w:t xml:space="preserve">when in </w:t>
      </w:r>
      <w:r w:rsidR="006B1AA9">
        <w:rPr>
          <w:rFonts w:ascii="Helvetica" w:hAnsi="Helvetica"/>
          <w:szCs w:val="24"/>
          <w:lang w:val="en-US"/>
        </w:rPr>
        <w:t xml:space="preserve">its ionic form, </w:t>
      </w:r>
      <w:r w:rsidR="00584643">
        <w:rPr>
          <w:rFonts w:ascii="Helvetica" w:hAnsi="Helvetica"/>
          <w:szCs w:val="24"/>
          <w:lang w:val="en-US"/>
        </w:rPr>
        <w:t xml:space="preserve">and </w:t>
      </w:r>
      <w:r w:rsidR="006B1AA9">
        <w:rPr>
          <w:rFonts w:ascii="Helvetica" w:hAnsi="Helvetica"/>
          <w:szCs w:val="24"/>
          <w:lang w:val="en-US"/>
        </w:rPr>
        <w:t xml:space="preserve">due its </w:t>
      </w:r>
      <w:r w:rsidR="00584643">
        <w:rPr>
          <w:rFonts w:ascii="Helvetica" w:hAnsi="Helvetica"/>
          <w:szCs w:val="24"/>
          <w:lang w:val="en-US"/>
        </w:rPr>
        <w:t xml:space="preserve">high natural </w:t>
      </w:r>
      <w:r w:rsidR="006B1AA9">
        <w:rPr>
          <w:rFonts w:ascii="Helvetica" w:hAnsi="Helvetica"/>
          <w:szCs w:val="24"/>
          <w:lang w:val="en-US"/>
        </w:rPr>
        <w:t>abundance (ocean), chlori</w:t>
      </w:r>
      <w:r w:rsidR="001A021C">
        <w:rPr>
          <w:rFonts w:ascii="Helvetica" w:hAnsi="Helvetica"/>
          <w:szCs w:val="24"/>
          <w:lang w:val="en-US"/>
        </w:rPr>
        <w:t>ne</w:t>
      </w:r>
      <w:r w:rsidR="00E600E1">
        <w:rPr>
          <w:rFonts w:ascii="Helvetica" w:hAnsi="Helvetica"/>
          <w:szCs w:val="24"/>
          <w:lang w:val="en-US"/>
        </w:rPr>
        <w:t xml:space="preserve"> is widely use</w:t>
      </w:r>
      <w:r w:rsidR="001A021C">
        <w:rPr>
          <w:rFonts w:ascii="Helvetica" w:hAnsi="Helvetica"/>
          <w:szCs w:val="24"/>
          <w:lang w:val="en-US"/>
        </w:rPr>
        <w:t>d</w:t>
      </w:r>
      <w:r w:rsidR="00E600E1">
        <w:rPr>
          <w:rFonts w:ascii="Helvetica" w:hAnsi="Helvetica"/>
          <w:szCs w:val="24"/>
          <w:lang w:val="en-US"/>
        </w:rPr>
        <w:t xml:space="preserve"> </w:t>
      </w:r>
      <w:r w:rsidR="006B1AA9">
        <w:rPr>
          <w:rFonts w:ascii="Helvetica" w:hAnsi="Helvetica"/>
          <w:szCs w:val="24"/>
          <w:lang w:val="en-US"/>
        </w:rPr>
        <w:t xml:space="preserve">for different industrial activities: </w:t>
      </w:r>
      <w:r w:rsidR="00E600E1">
        <w:rPr>
          <w:rFonts w:ascii="Helvetica" w:hAnsi="Helvetica"/>
          <w:szCs w:val="24"/>
          <w:lang w:val="en-US"/>
        </w:rPr>
        <w:t xml:space="preserve"> water treatment plants, deicing, bleaching agent,</w:t>
      </w:r>
      <w:r w:rsidR="00584643">
        <w:rPr>
          <w:rFonts w:ascii="Helvetica" w:hAnsi="Helvetica"/>
          <w:szCs w:val="24"/>
          <w:lang w:val="en-US"/>
        </w:rPr>
        <w:t xml:space="preserve"> or</w:t>
      </w:r>
      <w:r w:rsidR="00E600E1">
        <w:rPr>
          <w:rFonts w:ascii="Helvetica" w:hAnsi="Helvetica"/>
          <w:szCs w:val="24"/>
          <w:lang w:val="en-US"/>
        </w:rPr>
        <w:t xml:space="preserve"> associated to organic compounds for example in plastics. Chlori</w:t>
      </w:r>
      <w:r w:rsidR="00584643">
        <w:rPr>
          <w:rFonts w:ascii="Helvetica" w:hAnsi="Helvetica"/>
          <w:szCs w:val="24"/>
          <w:lang w:val="en-US"/>
        </w:rPr>
        <w:t>n</w:t>
      </w:r>
      <w:r w:rsidR="00E600E1">
        <w:rPr>
          <w:rFonts w:ascii="Helvetica" w:hAnsi="Helvetica"/>
          <w:szCs w:val="24"/>
          <w:lang w:val="en-US"/>
        </w:rPr>
        <w:t xml:space="preserve">e speciation is variable, </w:t>
      </w:r>
      <w:r w:rsidR="00584643">
        <w:rPr>
          <w:rFonts w:ascii="Helvetica" w:hAnsi="Helvetica"/>
          <w:szCs w:val="24"/>
          <w:lang w:val="en-US"/>
        </w:rPr>
        <w:t xml:space="preserve">with significant in redox state, and </w:t>
      </w:r>
      <w:r w:rsidR="00E600E1">
        <w:rPr>
          <w:rFonts w:ascii="Helvetica" w:hAnsi="Helvetica"/>
          <w:szCs w:val="24"/>
          <w:lang w:val="en-US"/>
        </w:rPr>
        <w:t xml:space="preserve">ranging from gaseous forms to </w:t>
      </w:r>
      <w:proofErr w:type="spellStart"/>
      <w:r w:rsidR="006B1AA9">
        <w:rPr>
          <w:rFonts w:ascii="Helvetica" w:hAnsi="Helvetica"/>
          <w:szCs w:val="24"/>
          <w:lang w:val="en-US"/>
        </w:rPr>
        <w:t>organochlorides</w:t>
      </w:r>
      <w:proofErr w:type="spellEnd"/>
      <w:r w:rsidR="006B1AA9">
        <w:rPr>
          <w:rFonts w:ascii="Helvetica" w:hAnsi="Helvetica"/>
          <w:szCs w:val="24"/>
          <w:lang w:val="en-US"/>
        </w:rPr>
        <w:t>.</w:t>
      </w:r>
    </w:p>
    <w:p w14:paraId="58028DA4" w14:textId="77777777" w:rsidR="001A021C" w:rsidRDefault="001A021C" w:rsidP="0092286A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692FC645" w14:textId="339F931A" w:rsidR="006B1AA9" w:rsidRDefault="00584643" w:rsidP="0092286A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lastRenderedPageBreak/>
        <w:t>Rivers collect</w:t>
      </w:r>
      <w:r w:rsidR="006B1AA9">
        <w:rPr>
          <w:rFonts w:ascii="Helvetica" w:hAnsi="Helvetica"/>
          <w:szCs w:val="24"/>
          <w:lang w:val="en-US"/>
        </w:rPr>
        <w:t xml:space="preserve"> chlori</w:t>
      </w:r>
      <w:r>
        <w:rPr>
          <w:rFonts w:ascii="Helvetica" w:hAnsi="Helvetica"/>
          <w:szCs w:val="24"/>
          <w:lang w:val="en-US"/>
        </w:rPr>
        <w:t>n</w:t>
      </w:r>
      <w:r w:rsidR="006B1AA9">
        <w:rPr>
          <w:rFonts w:ascii="Helvetica" w:hAnsi="Helvetica"/>
          <w:szCs w:val="24"/>
          <w:lang w:val="en-US"/>
        </w:rPr>
        <w:t xml:space="preserve">e from </w:t>
      </w:r>
      <w:r>
        <w:rPr>
          <w:rFonts w:ascii="Helvetica" w:hAnsi="Helvetica"/>
          <w:szCs w:val="24"/>
          <w:lang w:val="en-US"/>
        </w:rPr>
        <w:t xml:space="preserve">various sources in their </w:t>
      </w:r>
      <w:r w:rsidR="006B1AA9">
        <w:rPr>
          <w:rFonts w:ascii="Helvetica" w:hAnsi="Helvetica"/>
          <w:szCs w:val="24"/>
          <w:lang w:val="en-US"/>
        </w:rPr>
        <w:t>watershed. Historically, chloride in rivers has be</w:t>
      </w:r>
      <w:r w:rsidR="00EA15E2">
        <w:rPr>
          <w:rFonts w:ascii="Helvetica" w:hAnsi="Helvetica"/>
          <w:szCs w:val="24"/>
          <w:lang w:val="en-US"/>
        </w:rPr>
        <w:t>en</w:t>
      </w:r>
      <w:r w:rsidR="006B1AA9">
        <w:rPr>
          <w:rFonts w:ascii="Helvetica" w:hAnsi="Helvetica"/>
          <w:szCs w:val="24"/>
          <w:lang w:val="en-US"/>
        </w:rPr>
        <w:t xml:space="preserve"> used to estimate how much of the river dissolved load is derived from the atmosphere, w</w:t>
      </w:r>
      <w:r w:rsidR="00EA15E2">
        <w:rPr>
          <w:rFonts w:ascii="Helvetica" w:hAnsi="Helvetica"/>
          <w:szCs w:val="24"/>
          <w:lang w:val="en-US"/>
        </w:rPr>
        <w:t>h</w:t>
      </w:r>
      <w:r w:rsidR="006B1AA9">
        <w:rPr>
          <w:rFonts w:ascii="Helvetica" w:hAnsi="Helvetica"/>
          <w:szCs w:val="24"/>
          <w:lang w:val="en-US"/>
        </w:rPr>
        <w:t xml:space="preserve">ere </w:t>
      </w:r>
      <w:proofErr w:type="spellStart"/>
      <w:r>
        <w:rPr>
          <w:rFonts w:ascii="Helvetica" w:hAnsi="Helvetica"/>
          <w:szCs w:val="24"/>
          <w:lang w:val="en-US"/>
        </w:rPr>
        <w:t>Cl</w:t>
      </w:r>
      <w:proofErr w:type="spellEnd"/>
      <w:r w:rsidR="006B1AA9">
        <w:rPr>
          <w:rFonts w:ascii="Helvetica" w:hAnsi="Helvetica"/>
          <w:szCs w:val="24"/>
          <w:lang w:val="en-US"/>
        </w:rPr>
        <w:t xml:space="preserve"> exists as sea-derived aerosols. River geochemis</w:t>
      </w:r>
      <w:r w:rsidR="0092286A">
        <w:rPr>
          <w:rFonts w:ascii="Helvetica" w:hAnsi="Helvetica"/>
          <w:szCs w:val="24"/>
          <w:lang w:val="en-US"/>
        </w:rPr>
        <w:t>ts</w:t>
      </w:r>
      <w:r w:rsidR="006B1AA9">
        <w:rPr>
          <w:rFonts w:ascii="Helvetica" w:hAnsi="Helvetica"/>
          <w:szCs w:val="24"/>
          <w:lang w:val="en-US"/>
        </w:rPr>
        <w:t xml:space="preserve"> have postulated that chlori</w:t>
      </w:r>
      <w:r>
        <w:rPr>
          <w:rFonts w:ascii="Helvetica" w:hAnsi="Helvetica"/>
          <w:szCs w:val="24"/>
          <w:lang w:val="en-US"/>
        </w:rPr>
        <w:t>d</w:t>
      </w:r>
      <w:r w:rsidR="00EA15E2">
        <w:rPr>
          <w:rFonts w:ascii="Helvetica" w:hAnsi="Helvetica"/>
          <w:szCs w:val="24"/>
          <w:lang w:val="en-US"/>
        </w:rPr>
        <w:t>e (</w:t>
      </w:r>
      <w:r>
        <w:rPr>
          <w:rFonts w:ascii="Helvetica" w:hAnsi="Helvetica"/>
          <w:szCs w:val="24"/>
          <w:lang w:val="en-US"/>
        </w:rPr>
        <w:t>the</w:t>
      </w:r>
      <w:r w:rsidR="00EA15E2">
        <w:rPr>
          <w:rFonts w:ascii="Helvetica" w:hAnsi="Helvetica"/>
          <w:szCs w:val="24"/>
          <w:lang w:val="en-US"/>
        </w:rPr>
        <w:t xml:space="preserve"> </w:t>
      </w:r>
      <w:proofErr w:type="spellStart"/>
      <w:r w:rsidR="00EA15E2">
        <w:rPr>
          <w:rFonts w:ascii="Helvetica" w:hAnsi="Helvetica"/>
          <w:szCs w:val="24"/>
          <w:lang w:val="en-US"/>
        </w:rPr>
        <w:t>Cl</w:t>
      </w:r>
      <w:proofErr w:type="spellEnd"/>
      <w:r w:rsidR="00EA15E2" w:rsidRPr="00EA15E2">
        <w:rPr>
          <w:rFonts w:ascii="Helvetica" w:hAnsi="Helvetica"/>
          <w:szCs w:val="24"/>
          <w:vertAlign w:val="superscript"/>
          <w:lang w:val="en-US"/>
        </w:rPr>
        <w:t>-</w:t>
      </w:r>
      <w:r>
        <w:rPr>
          <w:rFonts w:ascii="Helvetica" w:hAnsi="Helvetica"/>
          <w:szCs w:val="24"/>
          <w:lang w:val="en-US"/>
        </w:rPr>
        <w:t xml:space="preserve"> ion)</w:t>
      </w:r>
      <w:r w:rsidR="006B1AA9">
        <w:rPr>
          <w:rFonts w:ascii="Helvetica" w:hAnsi="Helvetica"/>
          <w:szCs w:val="24"/>
          <w:lang w:val="en-US"/>
        </w:rPr>
        <w:t>, which is poorly involved in biological activit</w:t>
      </w:r>
      <w:r>
        <w:rPr>
          <w:rFonts w:ascii="Helvetica" w:hAnsi="Helvetica"/>
          <w:szCs w:val="24"/>
          <w:lang w:val="en-US"/>
        </w:rPr>
        <w:t>y</w:t>
      </w:r>
      <w:r w:rsidR="006B1AA9">
        <w:rPr>
          <w:rFonts w:ascii="Helvetica" w:hAnsi="Helvetica"/>
          <w:szCs w:val="24"/>
          <w:lang w:val="en-US"/>
        </w:rPr>
        <w:t xml:space="preserve">, is conservative, i.e. that once introduced </w:t>
      </w:r>
      <w:r>
        <w:rPr>
          <w:rFonts w:ascii="Helvetica" w:hAnsi="Helvetica"/>
          <w:szCs w:val="24"/>
          <w:lang w:val="en-US"/>
        </w:rPr>
        <w:t xml:space="preserve">to the watershed </w:t>
      </w:r>
      <w:r w:rsidR="006B1AA9">
        <w:rPr>
          <w:rFonts w:ascii="Helvetica" w:hAnsi="Helvetica"/>
          <w:szCs w:val="24"/>
          <w:lang w:val="en-US"/>
        </w:rPr>
        <w:t xml:space="preserve">by rain </w:t>
      </w:r>
      <w:r>
        <w:rPr>
          <w:rFonts w:ascii="Helvetica" w:hAnsi="Helvetica"/>
          <w:szCs w:val="24"/>
          <w:lang w:val="en-US"/>
        </w:rPr>
        <w:t xml:space="preserve">input </w:t>
      </w:r>
      <w:r w:rsidR="006B1AA9">
        <w:rPr>
          <w:rFonts w:ascii="Helvetica" w:hAnsi="Helvetica"/>
          <w:szCs w:val="24"/>
          <w:lang w:val="en-US"/>
        </w:rPr>
        <w:t xml:space="preserve">or any other source, it </w:t>
      </w:r>
      <w:r w:rsidR="0092286A">
        <w:rPr>
          <w:rFonts w:ascii="Helvetica" w:hAnsi="Helvetica"/>
          <w:szCs w:val="24"/>
          <w:lang w:val="en-US"/>
        </w:rPr>
        <w:t>does not react and</w:t>
      </w:r>
      <w:r w:rsidR="006B1AA9">
        <w:rPr>
          <w:rFonts w:ascii="Helvetica" w:hAnsi="Helvetica"/>
          <w:szCs w:val="24"/>
          <w:lang w:val="en-US"/>
        </w:rPr>
        <w:t xml:space="preserve"> passive</w:t>
      </w:r>
      <w:r w:rsidR="0092286A">
        <w:rPr>
          <w:rFonts w:ascii="Helvetica" w:hAnsi="Helvetica"/>
          <w:szCs w:val="24"/>
          <w:lang w:val="en-US"/>
        </w:rPr>
        <w:t>ly traces</w:t>
      </w:r>
      <w:r w:rsidR="006B1AA9">
        <w:rPr>
          <w:rFonts w:ascii="Helvetica" w:hAnsi="Helvetica"/>
          <w:szCs w:val="24"/>
          <w:lang w:val="en-US"/>
        </w:rPr>
        <w:t xml:space="preserve"> </w:t>
      </w:r>
      <w:r>
        <w:rPr>
          <w:rFonts w:ascii="Helvetica" w:hAnsi="Helvetica"/>
          <w:szCs w:val="24"/>
          <w:lang w:val="en-US"/>
        </w:rPr>
        <w:t xml:space="preserve">the movement of </w:t>
      </w:r>
      <w:r w:rsidR="006B1AA9">
        <w:rPr>
          <w:rFonts w:ascii="Helvetica" w:hAnsi="Helvetica"/>
          <w:szCs w:val="24"/>
          <w:lang w:val="en-US"/>
        </w:rPr>
        <w:t xml:space="preserve">water masses. </w:t>
      </w:r>
      <w:r>
        <w:rPr>
          <w:rFonts w:ascii="Helvetica" w:hAnsi="Helvetica"/>
          <w:szCs w:val="24"/>
          <w:lang w:val="en-US"/>
        </w:rPr>
        <w:t>For example, m</w:t>
      </w:r>
      <w:r w:rsidR="006B1AA9">
        <w:rPr>
          <w:rFonts w:ascii="Helvetica" w:hAnsi="Helvetica"/>
          <w:szCs w:val="24"/>
          <w:lang w:val="en-US"/>
        </w:rPr>
        <w:t>any studies have used the fact that rain, surface</w:t>
      </w:r>
      <w:r>
        <w:rPr>
          <w:rFonts w:ascii="Helvetica" w:hAnsi="Helvetica"/>
          <w:szCs w:val="24"/>
          <w:lang w:val="en-US"/>
        </w:rPr>
        <w:t>,</w:t>
      </w:r>
      <w:r w:rsidR="006B1AA9">
        <w:rPr>
          <w:rFonts w:ascii="Helvetica" w:hAnsi="Helvetica"/>
          <w:szCs w:val="24"/>
          <w:lang w:val="en-US"/>
        </w:rPr>
        <w:t xml:space="preserve"> and subsurface waters have different </w:t>
      </w:r>
      <w:r>
        <w:rPr>
          <w:rFonts w:ascii="Helvetica" w:hAnsi="Helvetica"/>
          <w:szCs w:val="24"/>
          <w:lang w:val="en-US"/>
        </w:rPr>
        <w:t xml:space="preserve">chloride </w:t>
      </w:r>
      <w:r w:rsidR="006B1AA9">
        <w:rPr>
          <w:rFonts w:ascii="Helvetica" w:hAnsi="Helvetica"/>
          <w:szCs w:val="24"/>
          <w:lang w:val="en-US"/>
        </w:rPr>
        <w:t xml:space="preserve">concentrations to </w:t>
      </w:r>
      <w:r>
        <w:rPr>
          <w:rFonts w:ascii="Helvetica" w:hAnsi="Helvetica"/>
          <w:szCs w:val="24"/>
          <w:lang w:val="en-US"/>
        </w:rPr>
        <w:t>"</w:t>
      </w:r>
      <w:r w:rsidR="006B1AA9">
        <w:rPr>
          <w:rFonts w:ascii="Helvetica" w:hAnsi="Helvetica"/>
          <w:szCs w:val="24"/>
          <w:lang w:val="en-US"/>
        </w:rPr>
        <w:t>decompose</w:t>
      </w:r>
      <w:r>
        <w:rPr>
          <w:rFonts w:ascii="Helvetica" w:hAnsi="Helvetica"/>
          <w:szCs w:val="24"/>
          <w:lang w:val="en-US"/>
        </w:rPr>
        <w:t>"</w:t>
      </w:r>
      <w:r w:rsidR="006B1AA9">
        <w:rPr>
          <w:rFonts w:ascii="Helvetica" w:hAnsi="Helvetica"/>
          <w:szCs w:val="24"/>
          <w:lang w:val="en-US"/>
        </w:rPr>
        <w:t xml:space="preserve"> </w:t>
      </w:r>
      <w:r>
        <w:rPr>
          <w:rFonts w:ascii="Helvetica" w:hAnsi="Helvetica"/>
          <w:szCs w:val="24"/>
          <w:lang w:val="en-US"/>
        </w:rPr>
        <w:t xml:space="preserve">stream </w:t>
      </w:r>
      <w:r w:rsidR="006B1AA9">
        <w:rPr>
          <w:rFonts w:ascii="Helvetica" w:hAnsi="Helvetica"/>
          <w:szCs w:val="24"/>
          <w:lang w:val="en-US"/>
        </w:rPr>
        <w:t>flood events</w:t>
      </w:r>
      <w:r>
        <w:rPr>
          <w:rFonts w:ascii="Helvetica" w:hAnsi="Helvetica"/>
          <w:szCs w:val="24"/>
          <w:lang w:val="en-US"/>
        </w:rPr>
        <w:t xml:space="preserve"> into various water inputs</w:t>
      </w:r>
      <w:r w:rsidR="006B1AA9">
        <w:rPr>
          <w:rFonts w:ascii="Helvetica" w:hAnsi="Helvetica"/>
          <w:szCs w:val="24"/>
          <w:lang w:val="en-US"/>
        </w:rPr>
        <w:t>.</w:t>
      </w:r>
      <w:r>
        <w:rPr>
          <w:rFonts w:ascii="Helvetica" w:hAnsi="Helvetica"/>
          <w:szCs w:val="24"/>
          <w:lang w:val="en-US"/>
        </w:rPr>
        <w:t xml:space="preserve"> However, significant uncertainty still exists as to whether (1) chlorine is derived solely from atmospheric inputs, especially in regions heav</w:t>
      </w:r>
      <w:bookmarkStart w:id="0" w:name="_GoBack"/>
      <w:r w:rsidR="00AF3702">
        <w:rPr>
          <w:rFonts w:ascii="Helvetica" w:hAnsi="Helvetica"/>
          <w:szCs w:val="24"/>
          <w:lang w:val="en-US"/>
        </w:rPr>
        <w:t>i</w:t>
      </w:r>
      <w:bookmarkEnd w:id="0"/>
      <w:r>
        <w:rPr>
          <w:rFonts w:ascii="Helvetica" w:hAnsi="Helvetica"/>
          <w:szCs w:val="24"/>
          <w:lang w:val="en-US"/>
        </w:rPr>
        <w:t>ly impacted by industrial, agricultural, or domestic activity; (2) can indeed be used as a conservative tracer, given the possibility for chlorine to associate with organic compounds.</w:t>
      </w:r>
    </w:p>
    <w:p w14:paraId="0A13CEC2" w14:textId="77777777" w:rsidR="00584643" w:rsidRDefault="00584643" w:rsidP="0092286A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27C10C15" w14:textId="712BC77F" w:rsidR="0092286A" w:rsidRDefault="00584643" w:rsidP="0092286A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>These knowledge gaps can now be addressed thanks to</w:t>
      </w:r>
      <w:r w:rsidR="0092286A">
        <w:rPr>
          <w:rFonts w:ascii="Helvetica" w:hAnsi="Helvetica"/>
          <w:szCs w:val="24"/>
          <w:lang w:val="en-US"/>
        </w:rPr>
        <w:t xml:space="preserve"> two </w:t>
      </w:r>
      <w:r>
        <w:rPr>
          <w:rFonts w:ascii="Helvetica" w:hAnsi="Helvetica"/>
          <w:szCs w:val="24"/>
          <w:lang w:val="en-US"/>
        </w:rPr>
        <w:t xml:space="preserve">recent </w:t>
      </w:r>
      <w:r w:rsidR="0092286A">
        <w:rPr>
          <w:rFonts w:ascii="Helvetica" w:hAnsi="Helvetica"/>
          <w:szCs w:val="24"/>
          <w:lang w:val="en-US"/>
        </w:rPr>
        <w:t xml:space="preserve">major </w:t>
      </w:r>
      <w:r>
        <w:rPr>
          <w:rFonts w:ascii="Helvetica" w:hAnsi="Helvetica"/>
          <w:szCs w:val="24"/>
          <w:lang w:val="en-US"/>
        </w:rPr>
        <w:t>technological advances:</w:t>
      </w:r>
    </w:p>
    <w:p w14:paraId="4E1EB2D2" w14:textId="1AE9FD62" w:rsidR="0092286A" w:rsidRDefault="0092286A" w:rsidP="0092286A">
      <w:pPr>
        <w:pStyle w:val="Paragraphedeliste"/>
        <w:numPr>
          <w:ilvl w:val="0"/>
          <w:numId w:val="15"/>
        </w:numPr>
        <w:ind w:right="-148"/>
        <w:jc w:val="both"/>
        <w:rPr>
          <w:rFonts w:ascii="Helvetica" w:hAnsi="Helvetica"/>
          <w:szCs w:val="24"/>
          <w:lang w:val="en-US"/>
        </w:rPr>
      </w:pPr>
      <w:r w:rsidRPr="0092286A">
        <w:rPr>
          <w:rFonts w:ascii="Helvetica" w:hAnsi="Helvetica"/>
          <w:szCs w:val="24"/>
          <w:lang w:val="en-US"/>
        </w:rPr>
        <w:t xml:space="preserve">The first is the ability to measure </w:t>
      </w:r>
      <w:r w:rsidR="004C123D">
        <w:rPr>
          <w:rFonts w:ascii="Helvetica" w:hAnsi="Helvetica"/>
          <w:szCs w:val="24"/>
          <w:lang w:val="en-US"/>
        </w:rPr>
        <w:t xml:space="preserve">stream </w:t>
      </w:r>
      <w:r w:rsidR="00EA15E2">
        <w:rPr>
          <w:rFonts w:ascii="Helvetica" w:hAnsi="Helvetica"/>
          <w:szCs w:val="24"/>
          <w:lang w:val="en-US"/>
        </w:rPr>
        <w:t>c</w:t>
      </w:r>
      <w:r w:rsidRPr="0092286A">
        <w:rPr>
          <w:rFonts w:ascii="Helvetica" w:hAnsi="Helvetica"/>
          <w:szCs w:val="24"/>
          <w:lang w:val="en-US"/>
        </w:rPr>
        <w:t>hlori</w:t>
      </w:r>
      <w:r w:rsidR="00EA15E2">
        <w:rPr>
          <w:rFonts w:ascii="Helvetica" w:hAnsi="Helvetica"/>
          <w:szCs w:val="24"/>
          <w:lang w:val="en-US"/>
        </w:rPr>
        <w:t>ne</w:t>
      </w:r>
      <w:r w:rsidRPr="0092286A">
        <w:rPr>
          <w:rFonts w:ascii="Helvetica" w:hAnsi="Helvetica"/>
          <w:szCs w:val="24"/>
          <w:lang w:val="en-US"/>
        </w:rPr>
        <w:t xml:space="preserve"> concentrations at a high frequency by avoiding manual sampling. </w:t>
      </w:r>
      <w:r>
        <w:rPr>
          <w:rFonts w:ascii="Helvetica" w:hAnsi="Helvetica"/>
          <w:szCs w:val="24"/>
          <w:lang w:val="en-US"/>
        </w:rPr>
        <w:t xml:space="preserve">The River Lab is a </w:t>
      </w:r>
      <w:r w:rsidR="004C123D">
        <w:rPr>
          <w:rFonts w:ascii="Helvetica" w:hAnsi="Helvetica"/>
          <w:szCs w:val="24"/>
          <w:lang w:val="en-US"/>
        </w:rPr>
        <w:t>"</w:t>
      </w:r>
      <w:r>
        <w:rPr>
          <w:rFonts w:ascii="Helvetica" w:hAnsi="Helvetica"/>
          <w:szCs w:val="24"/>
          <w:lang w:val="en-US"/>
        </w:rPr>
        <w:t>lab-on-field</w:t>
      </w:r>
      <w:r w:rsidR="004C123D">
        <w:rPr>
          <w:rFonts w:ascii="Helvetica" w:hAnsi="Helvetica"/>
          <w:szCs w:val="24"/>
          <w:lang w:val="en-US"/>
        </w:rPr>
        <w:t>" type of</w:t>
      </w:r>
      <w:r>
        <w:rPr>
          <w:rFonts w:ascii="Helvetica" w:hAnsi="Helvetica"/>
          <w:szCs w:val="24"/>
          <w:lang w:val="en-US"/>
        </w:rPr>
        <w:t xml:space="preserve"> </w:t>
      </w:r>
      <w:r w:rsidR="004C123D">
        <w:rPr>
          <w:rFonts w:ascii="Helvetica" w:hAnsi="Helvetica"/>
          <w:szCs w:val="24"/>
          <w:lang w:val="en-US"/>
        </w:rPr>
        <w:t xml:space="preserve">instrument </w:t>
      </w:r>
      <w:r>
        <w:rPr>
          <w:rFonts w:ascii="Helvetica" w:hAnsi="Helvetica"/>
          <w:szCs w:val="24"/>
          <w:lang w:val="en-US"/>
        </w:rPr>
        <w:t xml:space="preserve">that was developed at IPGP and INRAE Antony to automatically </w:t>
      </w:r>
      <w:r w:rsidR="004C123D">
        <w:rPr>
          <w:rFonts w:ascii="Helvetica" w:hAnsi="Helvetica"/>
          <w:szCs w:val="24"/>
          <w:lang w:val="en-US"/>
        </w:rPr>
        <w:t xml:space="preserve">measure </w:t>
      </w:r>
      <w:r>
        <w:rPr>
          <w:rFonts w:ascii="Helvetica" w:hAnsi="Helvetica"/>
          <w:szCs w:val="24"/>
          <w:lang w:val="en-US"/>
        </w:rPr>
        <w:t xml:space="preserve">river chemistry every 30 minutes (Floury et al., 2017). Three river labs have been developed </w:t>
      </w:r>
      <w:r w:rsidR="004C123D">
        <w:rPr>
          <w:rFonts w:ascii="Helvetica" w:hAnsi="Helvetica"/>
          <w:szCs w:val="24"/>
          <w:lang w:val="en-US"/>
        </w:rPr>
        <w:t xml:space="preserve">and deployed </w:t>
      </w:r>
      <w:r>
        <w:rPr>
          <w:rFonts w:ascii="Helvetica" w:hAnsi="Helvetica"/>
          <w:szCs w:val="24"/>
          <w:lang w:val="en-US"/>
        </w:rPr>
        <w:t xml:space="preserve">in France through the </w:t>
      </w:r>
      <w:proofErr w:type="spellStart"/>
      <w:r w:rsidR="004C123D">
        <w:rPr>
          <w:rFonts w:ascii="Helvetica" w:hAnsi="Helvetica"/>
          <w:szCs w:val="24"/>
          <w:lang w:val="en-US"/>
        </w:rPr>
        <w:t>E</w:t>
      </w:r>
      <w:r>
        <w:rPr>
          <w:rFonts w:ascii="Helvetica" w:hAnsi="Helvetica"/>
          <w:szCs w:val="24"/>
          <w:lang w:val="en-US"/>
        </w:rPr>
        <w:t>quipex</w:t>
      </w:r>
      <w:proofErr w:type="spellEnd"/>
      <w:r>
        <w:rPr>
          <w:rFonts w:ascii="Helvetica" w:hAnsi="Helvetica"/>
          <w:szCs w:val="24"/>
          <w:lang w:val="en-US"/>
        </w:rPr>
        <w:t xml:space="preserve"> CRITEX.</w:t>
      </w:r>
    </w:p>
    <w:p w14:paraId="16A89D07" w14:textId="0BB0F7AA" w:rsidR="0092286A" w:rsidRDefault="0092286A" w:rsidP="0092286A">
      <w:pPr>
        <w:pStyle w:val="Paragraphedeliste"/>
        <w:numPr>
          <w:ilvl w:val="0"/>
          <w:numId w:val="15"/>
        </w:num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>The second is the possibility of measuring the isotopic ratio of chloride in water. Chlori</w:t>
      </w:r>
      <w:r w:rsidR="00EA15E2">
        <w:rPr>
          <w:rFonts w:ascii="Helvetica" w:hAnsi="Helvetica"/>
          <w:szCs w:val="24"/>
          <w:lang w:val="en-US"/>
        </w:rPr>
        <w:t>ne</w:t>
      </w:r>
      <w:r>
        <w:rPr>
          <w:rFonts w:ascii="Helvetica" w:hAnsi="Helvetica"/>
          <w:szCs w:val="24"/>
          <w:lang w:val="en-US"/>
        </w:rPr>
        <w:t xml:space="preserve"> has two </w:t>
      </w:r>
      <w:r w:rsidR="004C123D">
        <w:rPr>
          <w:rFonts w:ascii="Helvetica" w:hAnsi="Helvetica"/>
          <w:szCs w:val="24"/>
          <w:lang w:val="en-US"/>
        </w:rPr>
        <w:t xml:space="preserve">stable, </w:t>
      </w:r>
      <w:proofErr w:type="gramStart"/>
      <w:r w:rsidR="004C123D">
        <w:rPr>
          <w:rFonts w:ascii="Helvetica" w:hAnsi="Helvetica"/>
          <w:szCs w:val="24"/>
          <w:lang w:val="en-US"/>
        </w:rPr>
        <w:t>naturally-occurring</w:t>
      </w:r>
      <w:proofErr w:type="gramEnd"/>
      <w:r w:rsidR="004C123D">
        <w:rPr>
          <w:rFonts w:ascii="Helvetica" w:hAnsi="Helvetica"/>
          <w:szCs w:val="24"/>
          <w:lang w:val="en-US"/>
        </w:rPr>
        <w:t xml:space="preserve"> </w:t>
      </w:r>
      <w:r>
        <w:rPr>
          <w:rFonts w:ascii="Helvetica" w:hAnsi="Helvetica"/>
          <w:szCs w:val="24"/>
          <w:lang w:val="en-US"/>
        </w:rPr>
        <w:t>isotopes (</w:t>
      </w:r>
      <w:r w:rsidRPr="00AF3702">
        <w:rPr>
          <w:rFonts w:ascii="Helvetica" w:hAnsi="Helvetica"/>
          <w:szCs w:val="24"/>
          <w:vertAlign w:val="superscript"/>
          <w:lang w:val="en-US"/>
        </w:rPr>
        <w:t>35</w:t>
      </w:r>
      <w:r>
        <w:rPr>
          <w:rFonts w:ascii="Helvetica" w:hAnsi="Helvetica"/>
          <w:szCs w:val="24"/>
          <w:lang w:val="en-US"/>
        </w:rPr>
        <w:t xml:space="preserve">Cl and </w:t>
      </w:r>
      <w:r w:rsidRPr="00AF3702">
        <w:rPr>
          <w:rFonts w:ascii="Helvetica" w:hAnsi="Helvetica"/>
          <w:szCs w:val="24"/>
          <w:vertAlign w:val="superscript"/>
          <w:lang w:val="en-US"/>
        </w:rPr>
        <w:t>37</w:t>
      </w:r>
      <w:r>
        <w:rPr>
          <w:rFonts w:ascii="Helvetica" w:hAnsi="Helvetica"/>
          <w:szCs w:val="24"/>
          <w:lang w:val="en-US"/>
        </w:rPr>
        <w:t xml:space="preserve">Cl), </w:t>
      </w:r>
      <w:r w:rsidR="004C123D">
        <w:rPr>
          <w:rFonts w:ascii="Helvetica" w:hAnsi="Helvetica"/>
          <w:szCs w:val="24"/>
          <w:lang w:val="en-US"/>
        </w:rPr>
        <w:t xml:space="preserve">with </w:t>
      </w:r>
      <w:r>
        <w:rPr>
          <w:rFonts w:ascii="Helvetica" w:hAnsi="Helvetica"/>
          <w:szCs w:val="24"/>
          <w:lang w:val="en-US"/>
        </w:rPr>
        <w:t xml:space="preserve">the light </w:t>
      </w:r>
      <w:r w:rsidR="004C123D">
        <w:rPr>
          <w:rFonts w:ascii="Helvetica" w:hAnsi="Helvetica"/>
          <w:szCs w:val="24"/>
          <w:lang w:val="en-US"/>
        </w:rPr>
        <w:t xml:space="preserve">isotope </w:t>
      </w:r>
      <w:r>
        <w:rPr>
          <w:rFonts w:ascii="Helvetica" w:hAnsi="Helvetica"/>
          <w:szCs w:val="24"/>
          <w:lang w:val="en-US"/>
        </w:rPr>
        <w:t>representing about 1/3 of chloride atoms in nature.</w:t>
      </w:r>
      <w:r w:rsidR="00E12719">
        <w:rPr>
          <w:rFonts w:ascii="Helvetica" w:hAnsi="Helvetica"/>
          <w:szCs w:val="24"/>
          <w:lang w:val="en-US"/>
        </w:rPr>
        <w:t xml:space="preserve"> Pr</w:t>
      </w:r>
      <w:r w:rsidR="007A1CA0">
        <w:rPr>
          <w:rFonts w:ascii="Helvetica" w:hAnsi="Helvetica"/>
          <w:szCs w:val="24"/>
          <w:lang w:val="en-US"/>
        </w:rPr>
        <w:t>eliminary data (</w:t>
      </w:r>
      <w:proofErr w:type="spellStart"/>
      <w:r w:rsidR="007A1CA0">
        <w:rPr>
          <w:rFonts w:ascii="Helvetica" w:hAnsi="Helvetica"/>
          <w:szCs w:val="24"/>
          <w:lang w:val="en-US"/>
        </w:rPr>
        <w:t>Agrinier</w:t>
      </w:r>
      <w:proofErr w:type="spellEnd"/>
      <w:r w:rsidR="007A1CA0">
        <w:rPr>
          <w:rFonts w:ascii="Helvetica" w:hAnsi="Helvetica"/>
          <w:szCs w:val="24"/>
          <w:lang w:val="en-US"/>
        </w:rPr>
        <w:t xml:space="preserve"> et al., 2021) indicate that a range of processes fractionate chlorine isotopes </w:t>
      </w:r>
      <w:r w:rsidR="004C123D">
        <w:rPr>
          <w:rFonts w:ascii="Helvetica" w:hAnsi="Helvetica"/>
          <w:szCs w:val="24"/>
          <w:lang w:val="en-US"/>
        </w:rPr>
        <w:t xml:space="preserve">in nature, (such as </w:t>
      </w:r>
      <w:r w:rsidR="007A1CA0">
        <w:rPr>
          <w:rFonts w:ascii="Helvetica" w:hAnsi="Helvetica"/>
          <w:szCs w:val="24"/>
          <w:lang w:val="en-US"/>
        </w:rPr>
        <w:t>diffusion, ionic filtration or changes in redox</w:t>
      </w:r>
      <w:r w:rsidR="004C123D">
        <w:rPr>
          <w:rFonts w:ascii="Helvetica" w:hAnsi="Helvetica"/>
          <w:szCs w:val="24"/>
          <w:lang w:val="en-US"/>
        </w:rPr>
        <w:t xml:space="preserve"> state)</w:t>
      </w:r>
      <w:r w:rsidR="007A1CA0">
        <w:rPr>
          <w:rFonts w:ascii="Helvetica" w:hAnsi="Helvetica"/>
          <w:szCs w:val="24"/>
          <w:lang w:val="en-US"/>
        </w:rPr>
        <w:t>. Although poorly involved in biological activit</w:t>
      </w:r>
      <w:r w:rsidR="0055658F">
        <w:rPr>
          <w:rFonts w:ascii="Helvetica" w:hAnsi="Helvetica"/>
          <w:szCs w:val="24"/>
          <w:lang w:val="en-US"/>
        </w:rPr>
        <w:t>y,</w:t>
      </w:r>
      <w:r w:rsidR="007A1CA0">
        <w:rPr>
          <w:rFonts w:ascii="Helvetica" w:hAnsi="Helvetica"/>
          <w:szCs w:val="24"/>
          <w:lang w:val="en-US"/>
        </w:rPr>
        <w:t xml:space="preserve"> chlorine</w:t>
      </w:r>
      <w:r w:rsidR="0055658F">
        <w:rPr>
          <w:rFonts w:ascii="Helvetica" w:hAnsi="Helvetica"/>
          <w:szCs w:val="24"/>
          <w:lang w:val="en-US"/>
        </w:rPr>
        <w:t xml:space="preserve"> isotopes are</w:t>
      </w:r>
      <w:r w:rsidR="007A1CA0">
        <w:rPr>
          <w:rFonts w:ascii="Helvetica" w:hAnsi="Helvetica"/>
          <w:szCs w:val="24"/>
          <w:lang w:val="en-US"/>
        </w:rPr>
        <w:t xml:space="preserve"> strongly fractionated by biological processes.</w:t>
      </w:r>
      <w:r w:rsidR="00EA15E2">
        <w:rPr>
          <w:rFonts w:ascii="Helvetica" w:hAnsi="Helvetica"/>
          <w:szCs w:val="24"/>
          <w:lang w:val="en-US"/>
        </w:rPr>
        <w:t xml:space="preserve"> </w:t>
      </w:r>
    </w:p>
    <w:p w14:paraId="73006EB7" w14:textId="77777777" w:rsidR="00931FEA" w:rsidRDefault="00931FEA" w:rsidP="00931FEA">
      <w:pPr>
        <w:pStyle w:val="Paragraphedeliste"/>
        <w:ind w:right="-148"/>
        <w:jc w:val="both"/>
        <w:rPr>
          <w:rFonts w:ascii="Helvetica" w:hAnsi="Helvetica"/>
          <w:szCs w:val="24"/>
          <w:lang w:val="en-US"/>
        </w:rPr>
      </w:pPr>
    </w:p>
    <w:p w14:paraId="39CCC391" w14:textId="0892334D" w:rsidR="007A1CA0" w:rsidRDefault="007A1CA0" w:rsidP="001A021C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The aim of </w:t>
      </w:r>
      <w:r w:rsidR="00931FEA">
        <w:rPr>
          <w:rFonts w:ascii="Helvetica" w:hAnsi="Helvetica"/>
          <w:szCs w:val="24"/>
          <w:lang w:val="en-US"/>
        </w:rPr>
        <w:t>t</w:t>
      </w:r>
      <w:r>
        <w:rPr>
          <w:rFonts w:ascii="Helvetica" w:hAnsi="Helvetica"/>
          <w:szCs w:val="24"/>
          <w:lang w:val="en-US"/>
        </w:rPr>
        <w:t>h</w:t>
      </w:r>
      <w:r w:rsidR="0055658F">
        <w:rPr>
          <w:rFonts w:ascii="Helvetica" w:hAnsi="Helvetica"/>
          <w:szCs w:val="24"/>
          <w:lang w:val="en-US"/>
        </w:rPr>
        <w:t>is</w:t>
      </w:r>
      <w:r>
        <w:rPr>
          <w:rFonts w:ascii="Helvetica" w:hAnsi="Helvetica"/>
          <w:szCs w:val="24"/>
          <w:lang w:val="en-US"/>
        </w:rPr>
        <w:t xml:space="preserve"> PhD </w:t>
      </w:r>
      <w:r w:rsidR="0055658F">
        <w:rPr>
          <w:rFonts w:ascii="Helvetica" w:hAnsi="Helvetica"/>
          <w:szCs w:val="24"/>
          <w:lang w:val="en-US"/>
        </w:rPr>
        <w:t xml:space="preserve">project </w:t>
      </w:r>
      <w:r>
        <w:rPr>
          <w:rFonts w:ascii="Helvetica" w:hAnsi="Helvetica"/>
          <w:szCs w:val="24"/>
          <w:lang w:val="en-US"/>
        </w:rPr>
        <w:t xml:space="preserve">is to couple the high frequency data recorded by the </w:t>
      </w:r>
      <w:r w:rsidR="0055658F">
        <w:rPr>
          <w:rFonts w:ascii="Helvetica" w:hAnsi="Helvetica"/>
          <w:szCs w:val="24"/>
          <w:lang w:val="en-US"/>
        </w:rPr>
        <w:t>R</w:t>
      </w:r>
      <w:r>
        <w:rPr>
          <w:rFonts w:ascii="Helvetica" w:hAnsi="Helvetica"/>
          <w:szCs w:val="24"/>
          <w:lang w:val="en-US"/>
        </w:rPr>
        <w:t xml:space="preserve">iver </w:t>
      </w:r>
      <w:r w:rsidR="0055658F">
        <w:rPr>
          <w:rFonts w:ascii="Helvetica" w:hAnsi="Helvetica"/>
          <w:szCs w:val="24"/>
          <w:lang w:val="en-US"/>
        </w:rPr>
        <w:t>L</w:t>
      </w:r>
      <w:r>
        <w:rPr>
          <w:rFonts w:ascii="Helvetica" w:hAnsi="Helvetica"/>
          <w:szCs w:val="24"/>
          <w:lang w:val="en-US"/>
        </w:rPr>
        <w:t xml:space="preserve">abs in three catchments </w:t>
      </w:r>
      <w:r w:rsidR="0055658F">
        <w:rPr>
          <w:rFonts w:ascii="Helvetica" w:hAnsi="Helvetica"/>
          <w:szCs w:val="24"/>
          <w:lang w:val="en-US"/>
        </w:rPr>
        <w:t xml:space="preserve">of </w:t>
      </w:r>
      <w:r>
        <w:rPr>
          <w:rFonts w:ascii="Helvetica" w:hAnsi="Helvetica"/>
          <w:szCs w:val="24"/>
          <w:lang w:val="en-US"/>
        </w:rPr>
        <w:t>the OZCAR (</w:t>
      </w:r>
      <w:r w:rsidR="0055658F">
        <w:rPr>
          <w:rFonts w:ascii="Helvetica" w:hAnsi="Helvetica"/>
          <w:szCs w:val="24"/>
          <w:lang w:val="en-US"/>
        </w:rPr>
        <w:t xml:space="preserve">the French </w:t>
      </w:r>
      <w:r>
        <w:rPr>
          <w:rFonts w:ascii="Helvetica" w:hAnsi="Helvetica"/>
          <w:szCs w:val="24"/>
          <w:lang w:val="en-US"/>
        </w:rPr>
        <w:t xml:space="preserve">Critical </w:t>
      </w:r>
      <w:r w:rsidR="0055658F">
        <w:rPr>
          <w:rFonts w:ascii="Helvetica" w:hAnsi="Helvetica"/>
          <w:szCs w:val="24"/>
          <w:lang w:val="en-US"/>
        </w:rPr>
        <w:t>Z</w:t>
      </w:r>
      <w:r>
        <w:rPr>
          <w:rFonts w:ascii="Helvetica" w:hAnsi="Helvetica"/>
          <w:szCs w:val="24"/>
          <w:lang w:val="en-US"/>
        </w:rPr>
        <w:t xml:space="preserve">one observatory network) </w:t>
      </w:r>
      <w:r w:rsidR="0055658F">
        <w:rPr>
          <w:rFonts w:ascii="Helvetica" w:hAnsi="Helvetica"/>
          <w:szCs w:val="24"/>
          <w:lang w:val="en-US"/>
        </w:rPr>
        <w:t xml:space="preserve">national </w:t>
      </w:r>
      <w:r>
        <w:rPr>
          <w:rFonts w:ascii="Helvetica" w:hAnsi="Helvetica"/>
          <w:szCs w:val="24"/>
          <w:lang w:val="en-US"/>
        </w:rPr>
        <w:t xml:space="preserve">infrastructure to isotopic measurement to identify both the sources and mechanisms that affect chloride. These catchments </w:t>
      </w:r>
      <w:r w:rsidR="0055658F">
        <w:rPr>
          <w:rFonts w:ascii="Helvetica" w:hAnsi="Helvetica"/>
          <w:szCs w:val="24"/>
          <w:lang w:val="en-US"/>
        </w:rPr>
        <w:t xml:space="preserve">are characterized by </w:t>
      </w:r>
      <w:r>
        <w:rPr>
          <w:rFonts w:ascii="Helvetica" w:hAnsi="Helvetica"/>
          <w:szCs w:val="24"/>
          <w:lang w:val="en-US"/>
        </w:rPr>
        <w:t xml:space="preserve">contrasted </w:t>
      </w:r>
      <w:proofErr w:type="spellStart"/>
      <w:r>
        <w:rPr>
          <w:rFonts w:ascii="Helvetica" w:hAnsi="Helvetica"/>
          <w:szCs w:val="24"/>
          <w:lang w:val="en-US"/>
        </w:rPr>
        <w:t>lithologies</w:t>
      </w:r>
      <w:proofErr w:type="spellEnd"/>
      <w:r>
        <w:rPr>
          <w:rFonts w:ascii="Helvetica" w:hAnsi="Helvetica"/>
          <w:szCs w:val="24"/>
          <w:lang w:val="en-US"/>
        </w:rPr>
        <w:t xml:space="preserve"> and agricultural use</w:t>
      </w:r>
      <w:r w:rsidR="0055658F">
        <w:rPr>
          <w:rFonts w:ascii="Helvetica" w:hAnsi="Helvetica"/>
          <w:szCs w:val="24"/>
          <w:lang w:val="en-US"/>
        </w:rPr>
        <w:t>.</w:t>
      </w:r>
      <w:r>
        <w:rPr>
          <w:rFonts w:ascii="Helvetica" w:hAnsi="Helvetica"/>
          <w:szCs w:val="24"/>
          <w:lang w:val="en-US"/>
        </w:rPr>
        <w:t xml:space="preserve"> </w:t>
      </w:r>
      <w:r w:rsidR="0055658F">
        <w:rPr>
          <w:rFonts w:ascii="Helvetica" w:hAnsi="Helvetica"/>
          <w:szCs w:val="24"/>
          <w:lang w:val="en-US"/>
        </w:rPr>
        <w:t xml:space="preserve">Relevant available constraints for this project at these catchments include </w:t>
      </w:r>
      <w:proofErr w:type="gramStart"/>
      <w:r w:rsidR="0055658F">
        <w:rPr>
          <w:rFonts w:ascii="Helvetica" w:hAnsi="Helvetica"/>
          <w:szCs w:val="24"/>
          <w:lang w:val="en-US"/>
        </w:rPr>
        <w:t>low-frequency</w:t>
      </w:r>
      <w:proofErr w:type="gramEnd"/>
      <w:r w:rsidR="0055658F">
        <w:rPr>
          <w:rFonts w:ascii="Helvetica" w:hAnsi="Helvetica"/>
          <w:szCs w:val="24"/>
          <w:lang w:val="en-US"/>
        </w:rPr>
        <w:t xml:space="preserve"> (~monthly),</w:t>
      </w:r>
      <w:r>
        <w:rPr>
          <w:rFonts w:ascii="Helvetica" w:hAnsi="Helvetica"/>
          <w:szCs w:val="24"/>
          <w:lang w:val="en-US"/>
        </w:rPr>
        <w:t xml:space="preserve"> long</w:t>
      </w:r>
      <w:r w:rsidR="0055658F">
        <w:rPr>
          <w:rFonts w:ascii="Helvetica" w:hAnsi="Helvetica"/>
          <w:szCs w:val="24"/>
          <w:lang w:val="en-US"/>
        </w:rPr>
        <w:t>-</w:t>
      </w:r>
      <w:r>
        <w:rPr>
          <w:rFonts w:ascii="Helvetica" w:hAnsi="Helvetica"/>
          <w:szCs w:val="24"/>
          <w:lang w:val="en-US"/>
        </w:rPr>
        <w:t xml:space="preserve">term </w:t>
      </w:r>
      <w:r w:rsidR="0055658F">
        <w:rPr>
          <w:rFonts w:ascii="Helvetica" w:hAnsi="Helvetica"/>
          <w:szCs w:val="24"/>
          <w:lang w:val="en-US"/>
        </w:rPr>
        <w:t xml:space="preserve">(more than 30 years) </w:t>
      </w:r>
      <w:r>
        <w:rPr>
          <w:rFonts w:ascii="Helvetica" w:hAnsi="Helvetica"/>
          <w:szCs w:val="24"/>
          <w:lang w:val="en-US"/>
        </w:rPr>
        <w:t>chronicles of discharge data</w:t>
      </w:r>
      <w:r w:rsidR="0055658F">
        <w:rPr>
          <w:rFonts w:ascii="Helvetica" w:hAnsi="Helvetica"/>
          <w:szCs w:val="24"/>
          <w:lang w:val="en-US"/>
        </w:rPr>
        <w:t>, and previous hydrological investigation using</w:t>
      </w:r>
      <w:r>
        <w:rPr>
          <w:rFonts w:ascii="Helvetica" w:hAnsi="Helvetica"/>
          <w:szCs w:val="24"/>
          <w:lang w:val="en-US"/>
        </w:rPr>
        <w:t xml:space="preserve"> </w:t>
      </w:r>
      <w:r w:rsidR="0055658F">
        <w:rPr>
          <w:rFonts w:ascii="Helvetica" w:hAnsi="Helvetica"/>
          <w:szCs w:val="24"/>
          <w:lang w:val="en-US"/>
        </w:rPr>
        <w:t>a variety of</w:t>
      </w:r>
      <w:r>
        <w:rPr>
          <w:rFonts w:ascii="Helvetica" w:hAnsi="Helvetica"/>
          <w:szCs w:val="24"/>
          <w:lang w:val="en-US"/>
        </w:rPr>
        <w:t xml:space="preserve"> models.</w:t>
      </w:r>
    </w:p>
    <w:p w14:paraId="787AB269" w14:textId="77777777" w:rsidR="0055658F" w:rsidRDefault="0055658F" w:rsidP="001A021C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6A824637" w14:textId="60ABA1BB" w:rsidR="007A1CA0" w:rsidRDefault="007A1CA0" w:rsidP="001A021C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The </w:t>
      </w:r>
      <w:r w:rsidR="0055658F">
        <w:rPr>
          <w:rFonts w:ascii="Helvetica" w:hAnsi="Helvetica"/>
          <w:szCs w:val="24"/>
          <w:lang w:val="en-US"/>
        </w:rPr>
        <w:t>R</w:t>
      </w:r>
      <w:r>
        <w:rPr>
          <w:rFonts w:ascii="Helvetica" w:hAnsi="Helvetica"/>
          <w:szCs w:val="24"/>
          <w:lang w:val="en-US"/>
        </w:rPr>
        <w:t xml:space="preserve">iver </w:t>
      </w:r>
      <w:r w:rsidR="0055658F">
        <w:rPr>
          <w:rFonts w:ascii="Helvetica" w:hAnsi="Helvetica"/>
          <w:szCs w:val="24"/>
          <w:lang w:val="en-US"/>
        </w:rPr>
        <w:t>L</w:t>
      </w:r>
      <w:r>
        <w:rPr>
          <w:rFonts w:ascii="Helvetica" w:hAnsi="Helvetica"/>
          <w:szCs w:val="24"/>
          <w:lang w:val="en-US"/>
        </w:rPr>
        <w:t xml:space="preserve">ab data will be investigated by developing automated routines </w:t>
      </w:r>
      <w:r w:rsidR="0055658F">
        <w:rPr>
          <w:rFonts w:ascii="Helvetica" w:hAnsi="Helvetica"/>
          <w:szCs w:val="24"/>
          <w:lang w:val="en-US"/>
        </w:rPr>
        <w:t>for multivariate analysis (</w:t>
      </w:r>
      <w:r w:rsidR="0055658F" w:rsidRPr="00AF3702">
        <w:rPr>
          <w:rFonts w:ascii="Helvetica" w:hAnsi="Helvetica"/>
          <w:i/>
          <w:szCs w:val="24"/>
          <w:lang w:val="en-US"/>
        </w:rPr>
        <w:t>e.g.</w:t>
      </w:r>
      <w:r w:rsidR="0055658F">
        <w:rPr>
          <w:rFonts w:ascii="Helvetica" w:hAnsi="Helvetica"/>
          <w:szCs w:val="24"/>
          <w:lang w:val="en-US"/>
        </w:rPr>
        <w:t xml:space="preserve">, </w:t>
      </w:r>
      <w:r>
        <w:rPr>
          <w:rFonts w:ascii="Helvetica" w:hAnsi="Helvetica"/>
          <w:szCs w:val="24"/>
          <w:lang w:val="en-US"/>
        </w:rPr>
        <w:t>principal component analysis</w:t>
      </w:r>
      <w:r w:rsidR="0055658F">
        <w:rPr>
          <w:rFonts w:ascii="Helvetica" w:hAnsi="Helvetica"/>
          <w:szCs w:val="24"/>
          <w:lang w:val="en-US"/>
        </w:rPr>
        <w:t xml:space="preserve">, </w:t>
      </w:r>
      <w:r w:rsidR="00931FEA">
        <w:rPr>
          <w:rFonts w:ascii="Helvetica" w:hAnsi="Helvetica"/>
          <w:szCs w:val="24"/>
          <w:lang w:val="en-US"/>
        </w:rPr>
        <w:t xml:space="preserve">PCA) </w:t>
      </w:r>
      <w:r>
        <w:rPr>
          <w:rFonts w:ascii="Helvetica" w:hAnsi="Helvetica"/>
          <w:szCs w:val="24"/>
          <w:lang w:val="en-US"/>
        </w:rPr>
        <w:t>and inversion techniques allowing us to trace water mixing at the catchment scale</w:t>
      </w:r>
      <w:r w:rsidR="0055658F">
        <w:rPr>
          <w:rFonts w:ascii="Helvetica" w:hAnsi="Helvetica"/>
          <w:szCs w:val="24"/>
          <w:lang w:val="en-US"/>
        </w:rPr>
        <w:t>,</w:t>
      </w:r>
      <w:r w:rsidR="00931FEA">
        <w:rPr>
          <w:rFonts w:ascii="Helvetica" w:hAnsi="Helvetica"/>
          <w:szCs w:val="24"/>
          <w:lang w:val="en-US"/>
        </w:rPr>
        <w:t xml:space="preserve"> and </w:t>
      </w:r>
      <w:r w:rsidR="0055658F">
        <w:rPr>
          <w:rFonts w:ascii="Helvetica" w:hAnsi="Helvetica"/>
          <w:szCs w:val="24"/>
          <w:lang w:val="en-US"/>
        </w:rPr>
        <w:t xml:space="preserve">to </w:t>
      </w:r>
      <w:r w:rsidR="00931FEA">
        <w:rPr>
          <w:rFonts w:ascii="Helvetica" w:hAnsi="Helvetica"/>
          <w:szCs w:val="24"/>
          <w:lang w:val="en-US"/>
        </w:rPr>
        <w:t xml:space="preserve">quantitatively determine </w:t>
      </w:r>
      <w:r w:rsidR="0055658F">
        <w:rPr>
          <w:rFonts w:ascii="Helvetica" w:hAnsi="Helvetica"/>
          <w:szCs w:val="24"/>
          <w:lang w:val="en-US"/>
        </w:rPr>
        <w:t xml:space="preserve">the </w:t>
      </w:r>
      <w:r w:rsidR="00931FEA">
        <w:rPr>
          <w:rFonts w:ascii="Helvetica" w:hAnsi="Helvetica"/>
          <w:szCs w:val="24"/>
          <w:lang w:val="en-US"/>
        </w:rPr>
        <w:t xml:space="preserve">contribution of each </w:t>
      </w:r>
      <w:proofErr w:type="spellStart"/>
      <w:r w:rsidR="00931FEA">
        <w:rPr>
          <w:rFonts w:ascii="Helvetica" w:hAnsi="Helvetica"/>
          <w:szCs w:val="24"/>
          <w:lang w:val="en-US"/>
        </w:rPr>
        <w:t>endmember</w:t>
      </w:r>
      <w:proofErr w:type="spellEnd"/>
      <w:r>
        <w:rPr>
          <w:rFonts w:ascii="Helvetica" w:hAnsi="Helvetica"/>
          <w:szCs w:val="24"/>
          <w:lang w:val="en-US"/>
        </w:rPr>
        <w:t>.</w:t>
      </w:r>
      <w:r w:rsidR="00931FEA">
        <w:rPr>
          <w:rFonts w:ascii="Helvetica" w:hAnsi="Helvetica"/>
          <w:szCs w:val="24"/>
          <w:lang w:val="en-US"/>
        </w:rPr>
        <w:t xml:space="preserve"> PCA will be applied to the whole set of dissolved concentrations measured </w:t>
      </w:r>
      <w:r w:rsidR="0055658F">
        <w:rPr>
          <w:rFonts w:ascii="Helvetica" w:hAnsi="Helvetica"/>
          <w:szCs w:val="24"/>
          <w:lang w:val="en-US"/>
        </w:rPr>
        <w:t xml:space="preserve">by </w:t>
      </w:r>
      <w:r w:rsidR="00931FEA">
        <w:rPr>
          <w:rFonts w:ascii="Helvetica" w:hAnsi="Helvetica"/>
          <w:szCs w:val="24"/>
          <w:lang w:val="en-US"/>
        </w:rPr>
        <w:t xml:space="preserve">the River Lab. </w:t>
      </w:r>
      <w:r>
        <w:rPr>
          <w:rFonts w:ascii="Helvetica" w:hAnsi="Helvetica"/>
          <w:szCs w:val="24"/>
          <w:lang w:val="en-US"/>
        </w:rPr>
        <w:t>Mixing models</w:t>
      </w:r>
      <w:r w:rsidR="00931FEA">
        <w:rPr>
          <w:rFonts w:ascii="Helvetica" w:hAnsi="Helvetica"/>
          <w:szCs w:val="24"/>
          <w:lang w:val="en-US"/>
        </w:rPr>
        <w:t xml:space="preserve"> deduced from the analysis of </w:t>
      </w:r>
      <w:r w:rsidR="0055658F">
        <w:rPr>
          <w:rFonts w:ascii="Helvetica" w:hAnsi="Helvetica"/>
          <w:szCs w:val="24"/>
          <w:lang w:val="en-US"/>
        </w:rPr>
        <w:t xml:space="preserve">this </w:t>
      </w:r>
      <w:r w:rsidR="00931FEA">
        <w:rPr>
          <w:rFonts w:ascii="Helvetica" w:hAnsi="Helvetica"/>
          <w:szCs w:val="24"/>
          <w:lang w:val="en-US"/>
        </w:rPr>
        <w:t>big data set</w:t>
      </w:r>
      <w:r>
        <w:rPr>
          <w:rFonts w:ascii="Helvetica" w:hAnsi="Helvetica"/>
          <w:szCs w:val="24"/>
          <w:lang w:val="en-US"/>
        </w:rPr>
        <w:t xml:space="preserve"> will be </w:t>
      </w:r>
      <w:r w:rsidR="00EA15E2">
        <w:rPr>
          <w:rFonts w:ascii="Helvetica" w:hAnsi="Helvetica"/>
          <w:szCs w:val="24"/>
          <w:lang w:val="en-US"/>
        </w:rPr>
        <w:t xml:space="preserve">then </w:t>
      </w:r>
      <w:r w:rsidR="0055658F">
        <w:rPr>
          <w:rFonts w:ascii="Helvetica" w:hAnsi="Helvetica"/>
          <w:szCs w:val="24"/>
          <w:lang w:val="en-US"/>
        </w:rPr>
        <w:t xml:space="preserve">further constrained by sparser chlorine </w:t>
      </w:r>
      <w:r w:rsidR="00931FEA">
        <w:rPr>
          <w:rFonts w:ascii="Helvetica" w:hAnsi="Helvetica"/>
          <w:szCs w:val="24"/>
          <w:lang w:val="en-US"/>
        </w:rPr>
        <w:t>isotop</w:t>
      </w:r>
      <w:r w:rsidR="0055658F">
        <w:rPr>
          <w:rFonts w:ascii="Helvetica" w:hAnsi="Helvetica"/>
          <w:szCs w:val="24"/>
          <w:lang w:val="en-US"/>
        </w:rPr>
        <w:t>e</w:t>
      </w:r>
      <w:r w:rsidR="00931FEA">
        <w:rPr>
          <w:rFonts w:ascii="Helvetica" w:hAnsi="Helvetica"/>
          <w:szCs w:val="24"/>
          <w:lang w:val="en-US"/>
        </w:rPr>
        <w:t xml:space="preserve"> data</w:t>
      </w:r>
      <w:r w:rsidR="0055658F">
        <w:rPr>
          <w:rFonts w:ascii="Helvetica" w:hAnsi="Helvetica"/>
          <w:szCs w:val="24"/>
          <w:lang w:val="en-US"/>
        </w:rPr>
        <w:t xml:space="preserve"> (supplemented by</w:t>
      </w:r>
      <w:r w:rsidR="00931FEA">
        <w:rPr>
          <w:rFonts w:ascii="Helvetica" w:hAnsi="Helvetica"/>
          <w:szCs w:val="24"/>
          <w:lang w:val="en-US"/>
        </w:rPr>
        <w:t xml:space="preserve"> water and strontium isotopes</w:t>
      </w:r>
      <w:r w:rsidR="0055658F">
        <w:rPr>
          <w:rFonts w:ascii="Helvetica" w:hAnsi="Helvetica"/>
          <w:szCs w:val="24"/>
          <w:lang w:val="en-US"/>
        </w:rPr>
        <w:t>)</w:t>
      </w:r>
      <w:r w:rsidR="00931FEA">
        <w:rPr>
          <w:rFonts w:ascii="Helvetica" w:hAnsi="Helvetica"/>
          <w:szCs w:val="24"/>
          <w:lang w:val="en-US"/>
        </w:rPr>
        <w:t xml:space="preserve">. </w:t>
      </w:r>
      <w:r w:rsidR="0055658F">
        <w:rPr>
          <w:rFonts w:ascii="Helvetica" w:hAnsi="Helvetica"/>
          <w:szCs w:val="24"/>
          <w:lang w:val="en-US"/>
        </w:rPr>
        <w:t xml:space="preserve">Analytical </w:t>
      </w:r>
      <w:r w:rsidR="00931FEA">
        <w:rPr>
          <w:rFonts w:ascii="Helvetica" w:hAnsi="Helvetica"/>
          <w:szCs w:val="24"/>
          <w:lang w:val="en-US"/>
        </w:rPr>
        <w:t xml:space="preserve">improvement of the chlorine isotopic measurement technique will be necessary to </w:t>
      </w:r>
      <w:r w:rsidR="0055658F">
        <w:rPr>
          <w:rFonts w:ascii="Helvetica" w:hAnsi="Helvetica"/>
          <w:szCs w:val="24"/>
          <w:lang w:val="en-US"/>
        </w:rPr>
        <w:t xml:space="preserve">increase its </w:t>
      </w:r>
      <w:r w:rsidR="00931FEA">
        <w:rPr>
          <w:rFonts w:ascii="Helvetica" w:hAnsi="Helvetica"/>
          <w:szCs w:val="24"/>
          <w:lang w:val="en-US"/>
        </w:rPr>
        <w:t>sensitivity and reduce</w:t>
      </w:r>
      <w:r w:rsidR="0055658F">
        <w:rPr>
          <w:rFonts w:ascii="Helvetica" w:hAnsi="Helvetica"/>
          <w:szCs w:val="24"/>
          <w:lang w:val="en-US"/>
        </w:rPr>
        <w:t xml:space="preserve"> the required</w:t>
      </w:r>
      <w:r w:rsidR="00931FEA">
        <w:rPr>
          <w:rFonts w:ascii="Helvetica" w:hAnsi="Helvetica"/>
          <w:szCs w:val="24"/>
          <w:lang w:val="en-US"/>
        </w:rPr>
        <w:t xml:space="preserve"> sample size</w:t>
      </w:r>
      <w:r w:rsidR="00EA15E2">
        <w:rPr>
          <w:rFonts w:ascii="Helvetica" w:hAnsi="Helvetica"/>
          <w:szCs w:val="24"/>
          <w:lang w:val="en-US"/>
        </w:rPr>
        <w:t xml:space="preserve"> </w:t>
      </w:r>
      <w:r w:rsidR="0055658F">
        <w:rPr>
          <w:rFonts w:ascii="Helvetica" w:hAnsi="Helvetica"/>
          <w:szCs w:val="24"/>
          <w:lang w:val="en-US"/>
        </w:rPr>
        <w:t>for</w:t>
      </w:r>
      <w:r w:rsidR="00EA15E2">
        <w:rPr>
          <w:rFonts w:ascii="Helvetica" w:hAnsi="Helvetica"/>
          <w:szCs w:val="24"/>
          <w:lang w:val="en-US"/>
        </w:rPr>
        <w:t xml:space="preserve"> rainwater in particular.</w:t>
      </w:r>
    </w:p>
    <w:p w14:paraId="14FE03F9" w14:textId="77777777" w:rsidR="00EA15E2" w:rsidRDefault="00EA15E2" w:rsidP="001A021C">
      <w:pPr>
        <w:ind w:right="-148"/>
        <w:jc w:val="both"/>
        <w:rPr>
          <w:rFonts w:ascii="Helvetica" w:hAnsi="Helvetica"/>
          <w:szCs w:val="24"/>
          <w:lang w:val="en-US"/>
        </w:rPr>
      </w:pPr>
    </w:p>
    <w:p w14:paraId="327AAF9B" w14:textId="1C7F45B5" w:rsidR="00931FEA" w:rsidRPr="007A1CA0" w:rsidRDefault="001A021C" w:rsidP="00EA15E2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The PhD candidate </w:t>
      </w:r>
      <w:r w:rsidR="00931FEA">
        <w:rPr>
          <w:rFonts w:ascii="Helvetica" w:hAnsi="Helvetica"/>
          <w:szCs w:val="24"/>
          <w:lang w:val="en-US"/>
        </w:rPr>
        <w:t>will benefit from the recent expertise acquired on the River Labs</w:t>
      </w:r>
      <w:r w:rsidR="00EF6D24">
        <w:rPr>
          <w:rFonts w:ascii="Helvetica" w:hAnsi="Helvetica"/>
          <w:szCs w:val="24"/>
          <w:lang w:val="en-US"/>
        </w:rPr>
        <w:t xml:space="preserve"> at the G2E team of IPGP</w:t>
      </w:r>
      <w:r w:rsidR="00931FEA">
        <w:rPr>
          <w:rFonts w:ascii="Helvetica" w:hAnsi="Helvetica"/>
          <w:szCs w:val="24"/>
          <w:lang w:val="en-US"/>
        </w:rPr>
        <w:t xml:space="preserve">, in particular </w:t>
      </w:r>
      <w:r w:rsidR="00EF6D24">
        <w:rPr>
          <w:rFonts w:ascii="Helvetica" w:hAnsi="Helvetica"/>
          <w:szCs w:val="24"/>
          <w:lang w:val="en-US"/>
        </w:rPr>
        <w:t xml:space="preserve">through the involvement of </w:t>
      </w:r>
      <w:r>
        <w:rPr>
          <w:rFonts w:ascii="Helvetica" w:hAnsi="Helvetica"/>
          <w:szCs w:val="24"/>
          <w:lang w:val="en-US"/>
        </w:rPr>
        <w:t xml:space="preserve">the start-up company </w:t>
      </w:r>
      <w:proofErr w:type="spellStart"/>
      <w:r>
        <w:rPr>
          <w:rFonts w:ascii="Helvetica" w:hAnsi="Helvetica"/>
          <w:szCs w:val="24"/>
          <w:lang w:val="en-US"/>
        </w:rPr>
        <w:t>Extralab</w:t>
      </w:r>
      <w:proofErr w:type="spellEnd"/>
      <w:r w:rsidR="00EF6D24">
        <w:rPr>
          <w:rFonts w:ascii="Helvetica" w:hAnsi="Helvetica"/>
          <w:szCs w:val="24"/>
          <w:lang w:val="en-US"/>
        </w:rPr>
        <w:t>,</w:t>
      </w:r>
      <w:r>
        <w:rPr>
          <w:rFonts w:ascii="Helvetica" w:hAnsi="Helvetica"/>
          <w:szCs w:val="24"/>
          <w:lang w:val="en-US"/>
        </w:rPr>
        <w:t xml:space="preserve"> </w:t>
      </w:r>
      <w:r w:rsidR="00EF6D24">
        <w:rPr>
          <w:rFonts w:ascii="Helvetica" w:hAnsi="Helvetica"/>
          <w:szCs w:val="24"/>
          <w:lang w:val="en-US"/>
        </w:rPr>
        <w:t xml:space="preserve">as well as through </w:t>
      </w:r>
      <w:r>
        <w:rPr>
          <w:rFonts w:ascii="Helvetica" w:hAnsi="Helvetica"/>
          <w:szCs w:val="24"/>
          <w:lang w:val="en-US"/>
        </w:rPr>
        <w:t xml:space="preserve">the collaboration with </w:t>
      </w:r>
      <w:r w:rsidR="00EF6D24">
        <w:rPr>
          <w:rFonts w:ascii="Helvetica" w:hAnsi="Helvetica"/>
          <w:szCs w:val="24"/>
          <w:lang w:val="en-US"/>
        </w:rPr>
        <w:t>P</w:t>
      </w:r>
      <w:r>
        <w:rPr>
          <w:rFonts w:ascii="Helvetica" w:hAnsi="Helvetica"/>
          <w:szCs w:val="24"/>
          <w:lang w:val="en-US"/>
        </w:rPr>
        <w:t>r</w:t>
      </w:r>
      <w:r w:rsidR="00EF6D24">
        <w:rPr>
          <w:rFonts w:ascii="Helvetica" w:hAnsi="Helvetica"/>
          <w:szCs w:val="24"/>
          <w:lang w:val="en-US"/>
        </w:rPr>
        <w:t>.</w:t>
      </w:r>
      <w:r>
        <w:rPr>
          <w:rFonts w:ascii="Helvetica" w:hAnsi="Helvetica"/>
          <w:szCs w:val="24"/>
          <w:lang w:val="en-US"/>
        </w:rPr>
        <w:t xml:space="preserve"> Jennifer </w:t>
      </w:r>
      <w:proofErr w:type="spellStart"/>
      <w:r>
        <w:rPr>
          <w:rFonts w:ascii="Helvetica" w:hAnsi="Helvetica"/>
          <w:szCs w:val="24"/>
          <w:lang w:val="en-US"/>
        </w:rPr>
        <w:t>Druhan</w:t>
      </w:r>
      <w:proofErr w:type="spellEnd"/>
      <w:r w:rsidR="00EF6D24">
        <w:rPr>
          <w:rFonts w:ascii="Helvetica" w:hAnsi="Helvetica"/>
          <w:szCs w:val="24"/>
          <w:lang w:val="en-US"/>
        </w:rPr>
        <w:t xml:space="preserve"> (U. of Illinois)</w:t>
      </w:r>
      <w:r>
        <w:rPr>
          <w:rFonts w:ascii="Helvetica" w:hAnsi="Helvetica"/>
          <w:szCs w:val="24"/>
          <w:lang w:val="en-US"/>
        </w:rPr>
        <w:t xml:space="preserve">, </w:t>
      </w:r>
      <w:r w:rsidR="00EF6D24">
        <w:rPr>
          <w:rFonts w:ascii="Helvetica" w:hAnsi="Helvetica"/>
          <w:szCs w:val="24"/>
          <w:lang w:val="en-US"/>
        </w:rPr>
        <w:t>who holds a position of A</w:t>
      </w:r>
      <w:r>
        <w:rPr>
          <w:rFonts w:ascii="Helvetica" w:hAnsi="Helvetica"/>
          <w:szCs w:val="24"/>
          <w:lang w:val="en-US"/>
        </w:rPr>
        <w:t xml:space="preserve">ssociate </w:t>
      </w:r>
      <w:r w:rsidR="00EF6D24">
        <w:rPr>
          <w:rFonts w:ascii="Helvetica" w:hAnsi="Helvetica"/>
          <w:szCs w:val="24"/>
          <w:lang w:val="en-US"/>
        </w:rPr>
        <w:t xml:space="preserve">Researcher </w:t>
      </w:r>
      <w:r>
        <w:rPr>
          <w:rFonts w:ascii="Helvetica" w:hAnsi="Helvetica"/>
          <w:szCs w:val="24"/>
          <w:lang w:val="en-US"/>
        </w:rPr>
        <w:t>at IPGP</w:t>
      </w:r>
      <w:r w:rsidR="00EF6D24">
        <w:rPr>
          <w:rFonts w:ascii="Helvetica" w:hAnsi="Helvetica"/>
          <w:szCs w:val="24"/>
          <w:lang w:val="en-US"/>
        </w:rPr>
        <w:t>,</w:t>
      </w:r>
      <w:r>
        <w:rPr>
          <w:rFonts w:ascii="Helvetica" w:hAnsi="Helvetica"/>
          <w:szCs w:val="24"/>
          <w:lang w:val="en-US"/>
        </w:rPr>
        <w:t xml:space="preserve"> </w:t>
      </w:r>
      <w:r w:rsidR="00EF6D24">
        <w:rPr>
          <w:rFonts w:ascii="Helvetica" w:hAnsi="Helvetica"/>
          <w:szCs w:val="24"/>
          <w:lang w:val="en-US"/>
        </w:rPr>
        <w:t>who is operating a River Lab in the US</w:t>
      </w:r>
      <w:r>
        <w:rPr>
          <w:rFonts w:ascii="Helvetica" w:hAnsi="Helvetica"/>
          <w:szCs w:val="24"/>
          <w:lang w:val="en-US"/>
        </w:rPr>
        <w:t xml:space="preserve">. The </w:t>
      </w:r>
      <w:r>
        <w:rPr>
          <w:rFonts w:ascii="Helvetica" w:hAnsi="Helvetica"/>
          <w:szCs w:val="24"/>
          <w:lang w:val="en-US"/>
        </w:rPr>
        <w:lastRenderedPageBreak/>
        <w:t>candidate will benefit from the recent developments of reactive transport models</w:t>
      </w:r>
      <w:r w:rsidR="00EF6D24">
        <w:rPr>
          <w:rFonts w:ascii="Helvetica" w:hAnsi="Helvetica"/>
          <w:szCs w:val="24"/>
          <w:lang w:val="en-US"/>
        </w:rPr>
        <w:t xml:space="preserve"> and inversion algorithms</w:t>
      </w:r>
      <w:r>
        <w:rPr>
          <w:rFonts w:ascii="Helvetica" w:hAnsi="Helvetica"/>
          <w:szCs w:val="24"/>
          <w:lang w:val="en-US"/>
        </w:rPr>
        <w:t xml:space="preserve"> in G2E </w:t>
      </w:r>
      <w:r w:rsidR="00EA15E2">
        <w:rPr>
          <w:rFonts w:ascii="Helvetica" w:hAnsi="Helvetica"/>
          <w:szCs w:val="24"/>
          <w:lang w:val="en-US"/>
        </w:rPr>
        <w:t>(</w:t>
      </w:r>
      <w:proofErr w:type="spellStart"/>
      <w:r w:rsidR="00EA15E2">
        <w:rPr>
          <w:rFonts w:ascii="Helvetica" w:hAnsi="Helvetica"/>
          <w:szCs w:val="24"/>
          <w:lang w:val="en-US"/>
        </w:rPr>
        <w:t>Julien</w:t>
      </w:r>
      <w:proofErr w:type="spellEnd"/>
      <w:r w:rsidR="00EA15E2">
        <w:rPr>
          <w:rFonts w:ascii="Helvetica" w:hAnsi="Helvetica"/>
          <w:szCs w:val="24"/>
          <w:lang w:val="en-US"/>
        </w:rPr>
        <w:t xml:space="preserve"> </w:t>
      </w:r>
      <w:proofErr w:type="spellStart"/>
      <w:r w:rsidR="00EA15E2">
        <w:rPr>
          <w:rFonts w:ascii="Helvetica" w:hAnsi="Helvetica"/>
          <w:szCs w:val="24"/>
          <w:lang w:val="en-US"/>
        </w:rPr>
        <w:t>Bouchez</w:t>
      </w:r>
      <w:proofErr w:type="spellEnd"/>
      <w:r w:rsidR="00EA15E2">
        <w:rPr>
          <w:rFonts w:ascii="Helvetica" w:hAnsi="Helvetica"/>
          <w:szCs w:val="24"/>
          <w:lang w:val="en-US"/>
        </w:rPr>
        <w:t xml:space="preserve">, Eric Gayer) </w:t>
      </w:r>
      <w:r>
        <w:rPr>
          <w:rFonts w:ascii="Helvetica" w:hAnsi="Helvetica"/>
          <w:szCs w:val="24"/>
          <w:lang w:val="en-US"/>
        </w:rPr>
        <w:t xml:space="preserve">and from the analytical expertise of the PARI platform. </w:t>
      </w:r>
      <w:r w:rsidR="00EA15E2">
        <w:rPr>
          <w:rFonts w:ascii="Helvetica" w:hAnsi="Helvetica"/>
          <w:szCs w:val="24"/>
          <w:lang w:val="en-US"/>
        </w:rPr>
        <w:t>He</w:t>
      </w:r>
      <w:r w:rsidR="009569B5">
        <w:rPr>
          <w:rFonts w:ascii="Helvetica" w:hAnsi="Helvetica"/>
          <w:szCs w:val="24"/>
          <w:lang w:val="en-US"/>
        </w:rPr>
        <w:t>/she</w:t>
      </w:r>
      <w:r>
        <w:rPr>
          <w:rFonts w:ascii="Helvetica" w:hAnsi="Helvetica"/>
          <w:szCs w:val="24"/>
          <w:lang w:val="en-US"/>
        </w:rPr>
        <w:t xml:space="preserve"> will collaborate with the</w:t>
      </w:r>
      <w:r w:rsidR="00EA15E2">
        <w:rPr>
          <w:rFonts w:ascii="Helvetica" w:hAnsi="Helvetica"/>
          <w:szCs w:val="24"/>
          <w:lang w:val="en-US"/>
        </w:rPr>
        <w:t xml:space="preserve"> multidisciplinary scientific community of</w:t>
      </w:r>
      <w:r>
        <w:rPr>
          <w:rFonts w:ascii="Helvetica" w:hAnsi="Helvetica"/>
          <w:szCs w:val="24"/>
          <w:lang w:val="en-US"/>
        </w:rPr>
        <w:t xml:space="preserve"> </w:t>
      </w:r>
      <w:r w:rsidR="009569B5">
        <w:rPr>
          <w:rFonts w:ascii="Helvetica" w:hAnsi="Helvetica"/>
          <w:szCs w:val="24"/>
          <w:lang w:val="en-US"/>
        </w:rPr>
        <w:t xml:space="preserve">the </w:t>
      </w:r>
      <w:r>
        <w:rPr>
          <w:rFonts w:ascii="Helvetica" w:hAnsi="Helvetica"/>
          <w:szCs w:val="24"/>
          <w:lang w:val="en-US"/>
        </w:rPr>
        <w:t xml:space="preserve">OZCAR national </w:t>
      </w:r>
      <w:r w:rsidR="00EA15E2">
        <w:rPr>
          <w:rFonts w:ascii="Helvetica" w:hAnsi="Helvetica"/>
          <w:szCs w:val="24"/>
          <w:lang w:val="en-US"/>
        </w:rPr>
        <w:t>research infrastructure.</w:t>
      </w:r>
    </w:p>
    <w:p w14:paraId="0E317707" w14:textId="77777777" w:rsidR="001A021C" w:rsidRDefault="001A021C" w:rsidP="001A021C">
      <w:pPr>
        <w:ind w:right="-148"/>
        <w:rPr>
          <w:rFonts w:ascii="Helvetica" w:hAnsi="Helvetica"/>
          <w:szCs w:val="24"/>
          <w:lang w:val="en-US"/>
        </w:rPr>
      </w:pPr>
    </w:p>
    <w:p w14:paraId="7F69BE93" w14:textId="16405180" w:rsidR="00107D18" w:rsidRDefault="00F44BD9" w:rsidP="00AF3702">
      <w:pPr>
        <w:ind w:right="-148"/>
        <w:jc w:val="both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The applicant </w:t>
      </w:r>
      <w:r w:rsidR="001A021C">
        <w:rPr>
          <w:rFonts w:ascii="Helvetica" w:hAnsi="Helvetica"/>
          <w:szCs w:val="24"/>
          <w:lang w:val="en-US"/>
        </w:rPr>
        <w:t>should</w:t>
      </w:r>
      <w:r>
        <w:rPr>
          <w:rFonts w:ascii="Helvetica" w:hAnsi="Helvetica"/>
          <w:szCs w:val="24"/>
          <w:lang w:val="en-US"/>
        </w:rPr>
        <w:t xml:space="preserve"> have a general background in Earth</w:t>
      </w:r>
      <w:r w:rsidR="00107D18">
        <w:rPr>
          <w:rFonts w:ascii="Helvetica" w:hAnsi="Helvetica"/>
          <w:szCs w:val="24"/>
          <w:lang w:val="en-US"/>
        </w:rPr>
        <w:t xml:space="preserve"> </w:t>
      </w:r>
      <w:r>
        <w:rPr>
          <w:rFonts w:ascii="Helvetica" w:hAnsi="Helvetica"/>
          <w:szCs w:val="24"/>
          <w:lang w:val="en-US"/>
        </w:rPr>
        <w:t xml:space="preserve">Sciences and </w:t>
      </w:r>
      <w:r w:rsidR="00EA15E2">
        <w:rPr>
          <w:rFonts w:ascii="Helvetica" w:hAnsi="Helvetica"/>
          <w:szCs w:val="24"/>
          <w:lang w:val="en-US"/>
        </w:rPr>
        <w:t>biog</w:t>
      </w:r>
      <w:r>
        <w:rPr>
          <w:rFonts w:ascii="Helvetica" w:hAnsi="Helvetica"/>
          <w:szCs w:val="24"/>
          <w:lang w:val="en-US"/>
        </w:rPr>
        <w:t>eochemistry,</w:t>
      </w:r>
      <w:r w:rsidR="001A021C">
        <w:rPr>
          <w:rFonts w:ascii="Helvetica" w:hAnsi="Helvetica"/>
          <w:szCs w:val="24"/>
          <w:lang w:val="en-US"/>
        </w:rPr>
        <w:t xml:space="preserve"> good skills and interest in applying </w:t>
      </w:r>
      <w:r w:rsidR="009569B5">
        <w:rPr>
          <w:rFonts w:ascii="Helvetica" w:hAnsi="Helvetica"/>
          <w:szCs w:val="24"/>
          <w:lang w:val="en-US"/>
        </w:rPr>
        <w:t>automated workflow</w:t>
      </w:r>
      <w:r w:rsidR="001A021C">
        <w:rPr>
          <w:rFonts w:ascii="Helvetica" w:hAnsi="Helvetica"/>
          <w:szCs w:val="24"/>
          <w:lang w:val="en-US"/>
        </w:rPr>
        <w:t xml:space="preserve"> to big data series</w:t>
      </w:r>
      <w:r w:rsidR="009569B5">
        <w:rPr>
          <w:rFonts w:ascii="Helvetica" w:hAnsi="Helvetica"/>
          <w:szCs w:val="24"/>
          <w:lang w:val="en-US"/>
        </w:rPr>
        <w:t>,</w:t>
      </w:r>
      <w:r>
        <w:rPr>
          <w:rFonts w:ascii="Helvetica" w:hAnsi="Helvetica"/>
          <w:szCs w:val="24"/>
          <w:lang w:val="en-US"/>
        </w:rPr>
        <w:t xml:space="preserve"> as well as a strong interest for isotope geochemistry</w:t>
      </w:r>
      <w:r w:rsidR="00107D18">
        <w:rPr>
          <w:rFonts w:ascii="Helvetica" w:hAnsi="Helvetica"/>
          <w:szCs w:val="24"/>
          <w:lang w:val="en-US"/>
        </w:rPr>
        <w:t xml:space="preserve"> within the Critical Zone (rivers, soils, vegetation, weathering and transport processes).</w:t>
      </w:r>
      <w:r w:rsidR="001A021C">
        <w:rPr>
          <w:rFonts w:ascii="Helvetica" w:hAnsi="Helvetica"/>
          <w:szCs w:val="24"/>
          <w:lang w:val="en-US"/>
        </w:rPr>
        <w:t xml:space="preserve"> The candidate should be interested </w:t>
      </w:r>
      <w:r w:rsidR="009569B5">
        <w:rPr>
          <w:rFonts w:ascii="Helvetica" w:hAnsi="Helvetica"/>
          <w:szCs w:val="24"/>
          <w:lang w:val="en-US"/>
        </w:rPr>
        <w:t xml:space="preserve">in </w:t>
      </w:r>
      <w:r w:rsidR="001A021C">
        <w:rPr>
          <w:rFonts w:ascii="Helvetica" w:hAnsi="Helvetica"/>
          <w:szCs w:val="24"/>
          <w:lang w:val="en-US"/>
        </w:rPr>
        <w:t>working on the impact of human activities on water quality and on the related socio-ecological implications.</w:t>
      </w:r>
    </w:p>
    <w:p w14:paraId="61018052" w14:textId="77777777" w:rsidR="00751DE8" w:rsidRPr="00751DE8" w:rsidRDefault="00751DE8" w:rsidP="00751DE8">
      <w:pPr>
        <w:pStyle w:val="Paragraphedeliste"/>
        <w:ind w:right="-148"/>
        <w:rPr>
          <w:rFonts w:ascii="Helvetica" w:hAnsi="Helvetica"/>
          <w:szCs w:val="24"/>
          <w:lang w:val="en-US"/>
        </w:rPr>
      </w:pPr>
    </w:p>
    <w:sectPr w:rsidR="00751DE8" w:rsidRPr="00751DE8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851" w:right="1134" w:bottom="851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C70D" w14:textId="77777777" w:rsidR="00EF6D24" w:rsidRDefault="00EF6D24" w:rsidP="006F2519">
      <w:r>
        <w:separator/>
      </w:r>
    </w:p>
  </w:endnote>
  <w:endnote w:type="continuationSeparator" w:id="0">
    <w:p w14:paraId="16EFFE16" w14:textId="77777777" w:rsidR="00EF6D24" w:rsidRDefault="00EF6D24" w:rsidP="006F2519">
      <w:r>
        <w:continuationSeparator/>
      </w:r>
    </w:p>
  </w:endnote>
  <w:endnote w:type="continuationNotice" w:id="1">
    <w:p w14:paraId="03A5B3CB" w14:textId="77777777" w:rsidR="00EF6D24" w:rsidRDefault="00EF6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D1648" w14:textId="77777777" w:rsidR="00EF6D24" w:rsidRPr="000344BF" w:rsidRDefault="00EF6D24" w:rsidP="000344BF">
    <w:pPr>
      <w:pStyle w:val="Pieddepage"/>
    </w:pPr>
    <w:r>
      <w:rPr>
        <w:noProof/>
        <w:sz w:val="20"/>
        <w:lang w:val="fr-FR" w:eastAsia="fr-FR"/>
      </w:rPr>
      <w:drawing>
        <wp:inline distT="0" distB="0" distL="0" distR="0" wp14:anchorId="0A2A72C6" wp14:editId="1981CF1A">
          <wp:extent cx="6108700" cy="660400"/>
          <wp:effectExtent l="0" t="0" r="0" b="0"/>
          <wp:docPr id="1" name="Picture 1" descr="PiedPage compo ter enviro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Page compo ter enviro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2E8" w14:textId="77777777" w:rsidR="00EF6D24" w:rsidRDefault="00EF6D24">
    <w:pPr>
      <w:pStyle w:val="Pieddepage"/>
      <w:jc w:val="center"/>
      <w:rPr>
        <w:sz w:val="20"/>
        <w:lang w:val="de-DE"/>
      </w:rPr>
    </w:pPr>
    <w:r w:rsidRPr="00744D4D">
      <w:rPr>
        <w:noProof/>
        <w:lang w:val="fr-FR" w:eastAsia="fr-FR"/>
      </w:rPr>
      <w:drawing>
        <wp:inline distT="0" distB="0" distL="0" distR="0" wp14:anchorId="166F3A0B" wp14:editId="441284A6">
          <wp:extent cx="6261100" cy="673100"/>
          <wp:effectExtent l="0" t="0" r="0" b="0"/>
          <wp:docPr id="3" name="Picture 3" descr="clip_image0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_image0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D7F3" w14:textId="77777777" w:rsidR="00EF6D24" w:rsidRDefault="00EF6D24" w:rsidP="006F2519">
      <w:r>
        <w:separator/>
      </w:r>
    </w:p>
  </w:footnote>
  <w:footnote w:type="continuationSeparator" w:id="0">
    <w:p w14:paraId="72D44FF2" w14:textId="77777777" w:rsidR="00EF6D24" w:rsidRDefault="00EF6D24" w:rsidP="006F2519">
      <w:r>
        <w:continuationSeparator/>
      </w:r>
    </w:p>
  </w:footnote>
  <w:footnote w:type="continuationNotice" w:id="1">
    <w:p w14:paraId="23F74CF1" w14:textId="77777777" w:rsidR="00EF6D24" w:rsidRDefault="00EF6D2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926C" w14:textId="77777777" w:rsidR="00EF6D24" w:rsidRDefault="00EF6D2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834B" w14:textId="77777777" w:rsidR="00EF6D24" w:rsidRDefault="00EF6D24">
    <w:pPr>
      <w:pStyle w:val="En-tte"/>
    </w:pPr>
    <w:r>
      <w:fldChar w:fldCharType="begin"/>
    </w:r>
    <w:r>
      <w:instrText xml:space="preserve"> INCLUDEPICTURE "http://ed560.ipgp.fr/skins/ed109/images/Bando_ED_STEP_UP_272.png" \* MERGEFORMATINET </w:instrText>
    </w:r>
    <w:r>
      <w:fldChar w:fldCharType="separate"/>
    </w:r>
    <w:r>
      <w:rPr>
        <w:noProof/>
      </w:rPr>
      <w:drawing>
        <wp:inline distT="0" distB="0" distL="0" distR="0" wp14:anchorId="23F2E2A0" wp14:editId="37ECE739">
          <wp:extent cx="6451600" cy="1041400"/>
          <wp:effectExtent l="0" t="0" r="0" b="0"/>
          <wp:docPr id="2" name="Picture 2" descr="ed STEP-IPG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 STEP-IPG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54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35609C2"/>
    <w:multiLevelType w:val="hybridMultilevel"/>
    <w:tmpl w:val="7092E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489"/>
    <w:multiLevelType w:val="hybridMultilevel"/>
    <w:tmpl w:val="477E217C"/>
    <w:lvl w:ilvl="0" w:tplc="F088496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7F69"/>
    <w:multiLevelType w:val="hybridMultilevel"/>
    <w:tmpl w:val="3604AB52"/>
    <w:lvl w:ilvl="0" w:tplc="6082C9AA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6">
    <w:nsid w:val="2ED862D7"/>
    <w:multiLevelType w:val="hybridMultilevel"/>
    <w:tmpl w:val="49C2F11A"/>
    <w:lvl w:ilvl="0" w:tplc="72A0F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B4225"/>
    <w:multiLevelType w:val="hybridMultilevel"/>
    <w:tmpl w:val="792E56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636E"/>
    <w:multiLevelType w:val="hybridMultilevel"/>
    <w:tmpl w:val="EC7E438E"/>
    <w:lvl w:ilvl="0" w:tplc="1EDE94E8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9">
    <w:nsid w:val="472B0040"/>
    <w:multiLevelType w:val="hybridMultilevel"/>
    <w:tmpl w:val="F22E846E"/>
    <w:lvl w:ilvl="0" w:tplc="FC8AFC2C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C679E"/>
    <w:multiLevelType w:val="hybridMultilevel"/>
    <w:tmpl w:val="861A2692"/>
    <w:lvl w:ilvl="0" w:tplc="D59A0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D0936"/>
    <w:multiLevelType w:val="hybridMultilevel"/>
    <w:tmpl w:val="125475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54C85"/>
    <w:multiLevelType w:val="hybridMultilevel"/>
    <w:tmpl w:val="9AF65100"/>
    <w:lvl w:ilvl="0" w:tplc="2006C98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7"/>
    <w:rsid w:val="00002362"/>
    <w:rsid w:val="000344BF"/>
    <w:rsid w:val="0004391A"/>
    <w:rsid w:val="00045F5D"/>
    <w:rsid w:val="000A204D"/>
    <w:rsid w:val="000D2225"/>
    <w:rsid w:val="000D46A3"/>
    <w:rsid w:val="000E2275"/>
    <w:rsid w:val="000E4255"/>
    <w:rsid w:val="00107D18"/>
    <w:rsid w:val="0014146D"/>
    <w:rsid w:val="00144F02"/>
    <w:rsid w:val="00154C3E"/>
    <w:rsid w:val="00155FE3"/>
    <w:rsid w:val="00187F80"/>
    <w:rsid w:val="001A021C"/>
    <w:rsid w:val="001C74EB"/>
    <w:rsid w:val="001D6847"/>
    <w:rsid w:val="001D79C8"/>
    <w:rsid w:val="002207D8"/>
    <w:rsid w:val="00244E4B"/>
    <w:rsid w:val="00253A7C"/>
    <w:rsid w:val="00257F93"/>
    <w:rsid w:val="00265465"/>
    <w:rsid w:val="00273983"/>
    <w:rsid w:val="00273FD6"/>
    <w:rsid w:val="002C0505"/>
    <w:rsid w:val="002F0C4F"/>
    <w:rsid w:val="00300EFB"/>
    <w:rsid w:val="00326AD7"/>
    <w:rsid w:val="00341537"/>
    <w:rsid w:val="003511B3"/>
    <w:rsid w:val="0036630C"/>
    <w:rsid w:val="00393507"/>
    <w:rsid w:val="003B333A"/>
    <w:rsid w:val="003F0BD3"/>
    <w:rsid w:val="003F0F37"/>
    <w:rsid w:val="00405293"/>
    <w:rsid w:val="00407894"/>
    <w:rsid w:val="00431CC1"/>
    <w:rsid w:val="00446798"/>
    <w:rsid w:val="0045197C"/>
    <w:rsid w:val="0049195E"/>
    <w:rsid w:val="004A2180"/>
    <w:rsid w:val="004C123D"/>
    <w:rsid w:val="004C1919"/>
    <w:rsid w:val="004D4B86"/>
    <w:rsid w:val="004D59B5"/>
    <w:rsid w:val="004F0B45"/>
    <w:rsid w:val="004F4E86"/>
    <w:rsid w:val="0050642D"/>
    <w:rsid w:val="00523A3C"/>
    <w:rsid w:val="00534CE6"/>
    <w:rsid w:val="0054081E"/>
    <w:rsid w:val="0055658F"/>
    <w:rsid w:val="00584643"/>
    <w:rsid w:val="005A62E0"/>
    <w:rsid w:val="00623AE0"/>
    <w:rsid w:val="006A1C8D"/>
    <w:rsid w:val="006B1AA9"/>
    <w:rsid w:val="006C50C8"/>
    <w:rsid w:val="006E6875"/>
    <w:rsid w:val="006F2519"/>
    <w:rsid w:val="007250F8"/>
    <w:rsid w:val="00727C3B"/>
    <w:rsid w:val="00736494"/>
    <w:rsid w:val="00737359"/>
    <w:rsid w:val="0075105D"/>
    <w:rsid w:val="00751DE8"/>
    <w:rsid w:val="007557F5"/>
    <w:rsid w:val="0076403C"/>
    <w:rsid w:val="00785E5D"/>
    <w:rsid w:val="00792A69"/>
    <w:rsid w:val="007A1CA0"/>
    <w:rsid w:val="007A34D2"/>
    <w:rsid w:val="007A62ED"/>
    <w:rsid w:val="007F4166"/>
    <w:rsid w:val="007F4771"/>
    <w:rsid w:val="0084361A"/>
    <w:rsid w:val="00883869"/>
    <w:rsid w:val="008F5040"/>
    <w:rsid w:val="00901794"/>
    <w:rsid w:val="009072E9"/>
    <w:rsid w:val="0092286A"/>
    <w:rsid w:val="00931FEA"/>
    <w:rsid w:val="0095172C"/>
    <w:rsid w:val="00953EAD"/>
    <w:rsid w:val="009569B5"/>
    <w:rsid w:val="0097620F"/>
    <w:rsid w:val="00995104"/>
    <w:rsid w:val="009A2BA2"/>
    <w:rsid w:val="009A7CFA"/>
    <w:rsid w:val="009C449C"/>
    <w:rsid w:val="009E7469"/>
    <w:rsid w:val="00A01FA9"/>
    <w:rsid w:val="00A35B5C"/>
    <w:rsid w:val="00A43057"/>
    <w:rsid w:val="00A53645"/>
    <w:rsid w:val="00A57CBD"/>
    <w:rsid w:val="00A649BC"/>
    <w:rsid w:val="00A82B68"/>
    <w:rsid w:val="00AB08DF"/>
    <w:rsid w:val="00AC54DC"/>
    <w:rsid w:val="00AE7A1A"/>
    <w:rsid w:val="00AF3702"/>
    <w:rsid w:val="00B35041"/>
    <w:rsid w:val="00B35673"/>
    <w:rsid w:val="00B52009"/>
    <w:rsid w:val="00B654DC"/>
    <w:rsid w:val="00B65CB3"/>
    <w:rsid w:val="00BD41F6"/>
    <w:rsid w:val="00BD7D1F"/>
    <w:rsid w:val="00C47C06"/>
    <w:rsid w:val="00C95DE1"/>
    <w:rsid w:val="00CA7D59"/>
    <w:rsid w:val="00CD06F9"/>
    <w:rsid w:val="00D154B5"/>
    <w:rsid w:val="00D374B0"/>
    <w:rsid w:val="00D43B83"/>
    <w:rsid w:val="00D92C12"/>
    <w:rsid w:val="00DE2D67"/>
    <w:rsid w:val="00DF637D"/>
    <w:rsid w:val="00E12719"/>
    <w:rsid w:val="00E2121E"/>
    <w:rsid w:val="00E30EF6"/>
    <w:rsid w:val="00E600E1"/>
    <w:rsid w:val="00E773CA"/>
    <w:rsid w:val="00E82057"/>
    <w:rsid w:val="00EA15E2"/>
    <w:rsid w:val="00EA7A27"/>
    <w:rsid w:val="00ED781A"/>
    <w:rsid w:val="00EE38CF"/>
    <w:rsid w:val="00EF6D24"/>
    <w:rsid w:val="00EF7060"/>
    <w:rsid w:val="00F23E5A"/>
    <w:rsid w:val="00F316CE"/>
    <w:rsid w:val="00F44AE6"/>
    <w:rsid w:val="00F44BD9"/>
    <w:rsid w:val="00F50E39"/>
    <w:rsid w:val="00F972F0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53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5"/>
    <w:pPr>
      <w:autoSpaceDE w:val="0"/>
      <w:autoSpaceDN w:val="0"/>
    </w:pPr>
    <w:rPr>
      <w:rFonts w:ascii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  <w:tab w:val="left" w:pos="560"/>
        <w:tab w:val="left" w:pos="1160"/>
      </w:tabs>
      <w:spacing w:line="360" w:lineRule="auto"/>
      <w:ind w:right="-92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-500"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overflowPunct w:val="0"/>
      <w:adjustRightInd w:val="0"/>
      <w:ind w:left="595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-540"/>
      <w:outlineLvl w:val="3"/>
    </w:pPr>
    <w:rPr>
      <w:b/>
      <w:sz w:val="14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lutations">
    <w:name w:val="Salutation"/>
    <w:basedOn w:val="Normal"/>
  </w:style>
  <w:style w:type="paragraph" w:styleId="Listepuces">
    <w:name w:val="List Bullet"/>
    <w:basedOn w:val="Normal"/>
    <w:autoRedefine/>
    <w:pPr>
      <w:ind w:left="283" w:hanging="283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Corpsdetexte">
    <w:name w:val="Body Text"/>
    <w:basedOn w:val="Normal"/>
    <w:pPr>
      <w:spacing w:after="120"/>
    </w:pPr>
  </w:style>
  <w:style w:type="paragraph" w:styleId="Explorateurdedocument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Liste">
    <w:name w:val="List"/>
    <w:basedOn w:val="Normal"/>
    <w:pPr>
      <w:ind w:left="283" w:hanging="283"/>
    </w:pPr>
  </w:style>
  <w:style w:type="paragraph" w:styleId="En-ttedemessage">
    <w:name w:val="Message Header"/>
    <w:basedOn w:val="Normal"/>
    <w:pPr>
      <w:ind w:left="1134" w:hanging="1134"/>
    </w:pPr>
    <w:rPr>
      <w:rFonts w:ascii="Helvetica" w:hAnsi="Helvetica"/>
    </w:rPr>
  </w:style>
  <w:style w:type="paragraph" w:styleId="Formulepolitesse">
    <w:name w:val="Closing"/>
    <w:basedOn w:val="Normal"/>
    <w:pPr>
      <w:ind w:left="4252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Sous-titre">
    <w:name w:val="Subtitle"/>
    <w:basedOn w:val="Normal"/>
    <w:qFormat/>
    <w:pPr>
      <w:spacing w:after="60"/>
      <w:jc w:val="center"/>
    </w:pPr>
    <w:rPr>
      <w:rFonts w:ascii="Helvetica" w:hAnsi="Helvetica"/>
      <w:i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overflowPunct w:val="0"/>
      <w:adjustRightInd w:val="0"/>
      <w:ind w:right="-622"/>
      <w:jc w:val="both"/>
    </w:pPr>
    <w:rPr>
      <w:sz w:val="22"/>
    </w:rPr>
  </w:style>
  <w:style w:type="paragraph" w:styleId="Normalcentr">
    <w:name w:val="Block Text"/>
    <w:basedOn w:val="Normal"/>
    <w:pPr>
      <w:tabs>
        <w:tab w:val="left" w:pos="4500"/>
      </w:tabs>
      <w:overflowPunct w:val="0"/>
      <w:adjustRightInd w:val="0"/>
      <w:ind w:left="-142" w:right="-311"/>
      <w:jc w:val="both"/>
    </w:pPr>
    <w:rPr>
      <w:sz w:val="20"/>
    </w:rPr>
  </w:style>
  <w:style w:type="character" w:customStyle="1" w:styleId="PieddepageCar">
    <w:name w:val="Pied de page Car"/>
    <w:link w:val="Pieddepage"/>
    <w:uiPriority w:val="99"/>
    <w:rsid w:val="004E3BBC"/>
    <w:rPr>
      <w:rFonts w:ascii="Times" w:hAnsi="Times"/>
      <w:sz w:val="24"/>
    </w:rPr>
  </w:style>
  <w:style w:type="character" w:customStyle="1" w:styleId="Mentionnonrsolue1">
    <w:name w:val="Mention non résolue1"/>
    <w:uiPriority w:val="99"/>
    <w:semiHidden/>
    <w:unhideWhenUsed/>
    <w:rsid w:val="00B3504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1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1F6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A2BA2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99510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04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04"/>
    <w:rPr>
      <w:rFonts w:ascii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04"/>
    <w:rPr>
      <w:rFonts w:ascii="Times" w:hAnsi="Times"/>
      <w:b/>
      <w:bCs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EA15E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F3702"/>
    <w:rPr>
      <w:rFonts w:ascii="Times" w:hAnsi="Times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5"/>
    <w:pPr>
      <w:autoSpaceDE w:val="0"/>
      <w:autoSpaceDN w:val="0"/>
    </w:pPr>
    <w:rPr>
      <w:rFonts w:ascii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  <w:tab w:val="left" w:pos="560"/>
        <w:tab w:val="left" w:pos="1160"/>
      </w:tabs>
      <w:spacing w:line="360" w:lineRule="auto"/>
      <w:ind w:right="-92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-500"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overflowPunct w:val="0"/>
      <w:adjustRightInd w:val="0"/>
      <w:ind w:left="5954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-540"/>
      <w:outlineLvl w:val="3"/>
    </w:pPr>
    <w:rPr>
      <w:b/>
      <w:sz w:val="14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lutations">
    <w:name w:val="Salutation"/>
    <w:basedOn w:val="Normal"/>
  </w:style>
  <w:style w:type="paragraph" w:styleId="Listepuces">
    <w:name w:val="List Bullet"/>
    <w:basedOn w:val="Normal"/>
    <w:autoRedefine/>
    <w:pPr>
      <w:ind w:left="283" w:hanging="283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Corpsdetexte">
    <w:name w:val="Body Text"/>
    <w:basedOn w:val="Normal"/>
    <w:pPr>
      <w:spacing w:after="120"/>
    </w:pPr>
  </w:style>
  <w:style w:type="paragraph" w:styleId="Explorateurdedocument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Liste">
    <w:name w:val="List"/>
    <w:basedOn w:val="Normal"/>
    <w:pPr>
      <w:ind w:left="283" w:hanging="283"/>
    </w:pPr>
  </w:style>
  <w:style w:type="paragraph" w:styleId="En-ttedemessage">
    <w:name w:val="Message Header"/>
    <w:basedOn w:val="Normal"/>
    <w:pPr>
      <w:ind w:left="1134" w:hanging="1134"/>
    </w:pPr>
    <w:rPr>
      <w:rFonts w:ascii="Helvetica" w:hAnsi="Helvetica"/>
    </w:rPr>
  </w:style>
  <w:style w:type="paragraph" w:styleId="Formulepolitesse">
    <w:name w:val="Closing"/>
    <w:basedOn w:val="Normal"/>
    <w:pPr>
      <w:ind w:left="4252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Sous-titre">
    <w:name w:val="Subtitle"/>
    <w:basedOn w:val="Normal"/>
    <w:qFormat/>
    <w:pPr>
      <w:spacing w:after="60"/>
      <w:jc w:val="center"/>
    </w:pPr>
    <w:rPr>
      <w:rFonts w:ascii="Helvetica" w:hAnsi="Helvetica"/>
      <w:i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overflowPunct w:val="0"/>
      <w:adjustRightInd w:val="0"/>
      <w:ind w:right="-622"/>
      <w:jc w:val="both"/>
    </w:pPr>
    <w:rPr>
      <w:sz w:val="22"/>
    </w:rPr>
  </w:style>
  <w:style w:type="paragraph" w:styleId="Normalcentr">
    <w:name w:val="Block Text"/>
    <w:basedOn w:val="Normal"/>
    <w:pPr>
      <w:tabs>
        <w:tab w:val="left" w:pos="4500"/>
      </w:tabs>
      <w:overflowPunct w:val="0"/>
      <w:adjustRightInd w:val="0"/>
      <w:ind w:left="-142" w:right="-311"/>
      <w:jc w:val="both"/>
    </w:pPr>
    <w:rPr>
      <w:sz w:val="20"/>
    </w:rPr>
  </w:style>
  <w:style w:type="character" w:customStyle="1" w:styleId="PieddepageCar">
    <w:name w:val="Pied de page Car"/>
    <w:link w:val="Pieddepage"/>
    <w:uiPriority w:val="99"/>
    <w:rsid w:val="004E3BBC"/>
    <w:rPr>
      <w:rFonts w:ascii="Times" w:hAnsi="Times"/>
      <w:sz w:val="24"/>
    </w:rPr>
  </w:style>
  <w:style w:type="character" w:customStyle="1" w:styleId="Mentionnonrsolue1">
    <w:name w:val="Mention non résolue1"/>
    <w:uiPriority w:val="99"/>
    <w:semiHidden/>
    <w:unhideWhenUsed/>
    <w:rsid w:val="00B3504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1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1F6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A2BA2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99510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04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04"/>
    <w:rPr>
      <w:rFonts w:ascii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04"/>
    <w:rPr>
      <w:rFonts w:ascii="Times" w:hAnsi="Times"/>
      <w:b/>
      <w:bCs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EA15E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AF3702"/>
    <w:rPr>
      <w:rFonts w:ascii="Times" w:hAnsi="Time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560.ipgp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DE99D-A9A5-384D-A5AE-384678F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5837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 le</vt:lpstr>
      <vt:lpstr>Paris le</vt:lpstr>
    </vt:vector>
  </TitlesOfParts>
  <Company>IPGP</Company>
  <LinksUpToDate>false</LinksUpToDate>
  <CharactersWithSpaces>6885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http://ed560.ipgp.fr/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Dyon</dc:creator>
  <cp:keywords/>
  <cp:lastModifiedBy>Jerome GAILLARDET</cp:lastModifiedBy>
  <cp:revision>2</cp:revision>
  <cp:lastPrinted>2010-07-05T14:19:00Z</cp:lastPrinted>
  <dcterms:created xsi:type="dcterms:W3CDTF">2023-04-16T19:53:00Z</dcterms:created>
  <dcterms:modified xsi:type="dcterms:W3CDTF">2023-04-16T19:53:00Z</dcterms:modified>
</cp:coreProperties>
</file>